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907DF" w14:textId="2F77FBFD" w:rsidR="00D92998" w:rsidRDefault="00D92998" w:rsidP="00AC6A7F">
      <w:pPr>
        <w:spacing w:after="120" w:line="240" w:lineRule="auto"/>
      </w:pPr>
    </w:p>
    <w:p w14:paraId="290ADB00" w14:textId="20804A6C" w:rsidR="00D92998" w:rsidRDefault="00D92998" w:rsidP="00AC6A7F">
      <w:pPr>
        <w:spacing w:after="120" w:line="240" w:lineRule="auto"/>
      </w:pPr>
    </w:p>
    <w:p w14:paraId="74B3C648" w14:textId="2FCAA913" w:rsidR="00D92998" w:rsidRDefault="00D92998" w:rsidP="00AC6A7F">
      <w:pPr>
        <w:spacing w:after="120" w:line="240" w:lineRule="auto"/>
      </w:pPr>
    </w:p>
    <w:p w14:paraId="0CC50D8E" w14:textId="7EA5B748" w:rsidR="00D92998" w:rsidRDefault="00D92998" w:rsidP="00AC6A7F">
      <w:pPr>
        <w:spacing w:after="120" w:line="240" w:lineRule="auto"/>
      </w:pPr>
    </w:p>
    <w:p w14:paraId="367535ED" w14:textId="49A286CF" w:rsidR="00D92998" w:rsidRDefault="00D92998" w:rsidP="00AC6A7F">
      <w:pPr>
        <w:spacing w:after="120" w:line="240" w:lineRule="auto"/>
      </w:pPr>
    </w:p>
    <w:p w14:paraId="65910126" w14:textId="7344058F" w:rsidR="00F61892" w:rsidRDefault="00F61892" w:rsidP="00F61892">
      <w:pPr>
        <w:pStyle w:val="NormalWeb"/>
        <w:spacing w:before="0" w:beforeAutospacing="0" w:after="0" w:afterAutospacing="0" w:line="390" w:lineRule="atLeast"/>
        <w:textAlignment w:val="baseline"/>
        <w:rPr>
          <w:rFonts w:ascii="Avenir Book" w:hAnsi="Avenir Book" w:cstheme="minorHAnsi"/>
          <w:lang w:val="en-US"/>
        </w:rPr>
      </w:pPr>
      <w:r w:rsidRPr="003C2489">
        <w:rPr>
          <w:rFonts w:ascii="Avenir Book" w:hAnsi="Avenir Book" w:cstheme="minorHAnsi"/>
          <w:b/>
          <w:bCs/>
          <w:lang w:val="en-US"/>
        </w:rPr>
        <w:br/>
      </w:r>
    </w:p>
    <w:p w14:paraId="302D1396" w14:textId="77777777" w:rsidR="00275F14" w:rsidRPr="00275F14" w:rsidRDefault="00275F14" w:rsidP="00275F14">
      <w:pPr>
        <w:pStyle w:val="NoSpacing"/>
        <w:jc w:val="center"/>
        <w:rPr>
          <w:rFonts w:ascii="Avenir Book" w:hAnsi="Avenir Book" w:cstheme="majorHAnsi"/>
          <w:b/>
          <w:sz w:val="28"/>
          <w:szCs w:val="28"/>
        </w:rPr>
      </w:pPr>
      <w:r w:rsidRPr="00275F14">
        <w:rPr>
          <w:rFonts w:ascii="Avenir Book" w:hAnsi="Avenir Book" w:cstheme="majorHAnsi"/>
          <w:b/>
          <w:sz w:val="28"/>
          <w:szCs w:val="28"/>
        </w:rPr>
        <w:t>AFN Yukon Region Indigenous Post-Secondary Graduation</w:t>
      </w:r>
    </w:p>
    <w:p w14:paraId="4C5521B5" w14:textId="77777777" w:rsidR="00275F14" w:rsidRPr="00275F14" w:rsidRDefault="00275F14" w:rsidP="00275F14">
      <w:pPr>
        <w:pStyle w:val="NoSpacing"/>
        <w:jc w:val="center"/>
        <w:rPr>
          <w:rFonts w:ascii="Avenir Book" w:hAnsi="Avenir Book" w:cstheme="majorHAnsi"/>
          <w:b/>
          <w:sz w:val="28"/>
          <w:szCs w:val="28"/>
        </w:rPr>
      </w:pPr>
      <w:r w:rsidRPr="00275F14">
        <w:rPr>
          <w:rFonts w:ascii="Avenir Book" w:hAnsi="Avenir Book" w:cstheme="majorHAnsi"/>
          <w:b/>
          <w:sz w:val="28"/>
          <w:szCs w:val="28"/>
        </w:rPr>
        <w:t>Advisory Working Group</w:t>
      </w:r>
    </w:p>
    <w:p w14:paraId="78FAE9C7" w14:textId="77777777" w:rsidR="00275F14" w:rsidRPr="00275F14" w:rsidRDefault="00275F14" w:rsidP="00275F14">
      <w:pPr>
        <w:pStyle w:val="NoSpacing"/>
        <w:jc w:val="center"/>
        <w:rPr>
          <w:rFonts w:ascii="Avenir Book" w:hAnsi="Avenir Book" w:cstheme="majorHAnsi"/>
          <w:b/>
          <w:sz w:val="28"/>
          <w:szCs w:val="28"/>
        </w:rPr>
      </w:pPr>
      <w:r w:rsidRPr="00275F14">
        <w:rPr>
          <w:rFonts w:ascii="Avenir Book" w:hAnsi="Avenir Book" w:cstheme="majorHAnsi"/>
          <w:b/>
          <w:sz w:val="28"/>
          <w:szCs w:val="28"/>
        </w:rPr>
        <w:t>Terms of Reference</w:t>
      </w:r>
    </w:p>
    <w:p w14:paraId="654DA6FD" w14:textId="77777777" w:rsidR="00275F14" w:rsidRPr="00275F14" w:rsidRDefault="00275F14" w:rsidP="00275F14">
      <w:pPr>
        <w:spacing w:line="240" w:lineRule="auto"/>
        <w:rPr>
          <w:rFonts w:ascii="Avenir Book" w:hAnsi="Avenir Book" w:cstheme="majorHAnsi"/>
          <w:b/>
          <w:sz w:val="24"/>
          <w:szCs w:val="24"/>
        </w:rPr>
      </w:pPr>
    </w:p>
    <w:p w14:paraId="3E455696" w14:textId="01FBF3AC" w:rsidR="00275F14" w:rsidRPr="00275F14" w:rsidRDefault="00275F14" w:rsidP="00275F14">
      <w:pPr>
        <w:spacing w:line="240" w:lineRule="auto"/>
        <w:rPr>
          <w:rFonts w:ascii="Avenir Book" w:eastAsia="Times New Roman" w:hAnsi="Avenir Book" w:cstheme="majorHAnsi"/>
          <w:color w:val="000000"/>
          <w:sz w:val="24"/>
          <w:szCs w:val="24"/>
        </w:rPr>
      </w:pPr>
      <w:r w:rsidRPr="00275F14">
        <w:rPr>
          <w:rFonts w:ascii="Avenir Book" w:hAnsi="Avenir Book" w:cstheme="majorHAnsi"/>
          <w:b/>
          <w:sz w:val="24"/>
          <w:szCs w:val="24"/>
        </w:rPr>
        <w:t xml:space="preserve">Purpose: </w:t>
      </w:r>
      <w:r w:rsidRPr="00275F14">
        <w:rPr>
          <w:rFonts w:ascii="Avenir Book" w:eastAsia="Times New Roman" w:hAnsi="Avenir Book" w:cstheme="majorHAnsi"/>
          <w:color w:val="000000"/>
          <w:sz w:val="24"/>
          <w:szCs w:val="24"/>
        </w:rPr>
        <w:t xml:space="preserve">The working group will collaborate to share expertise and dialogue in developing options to ensure that all Indigenous Post-Secondary students in Yukon and outside Yukon have equitable access to an Indigenous Post-Secondary Graduation ceremony, fostering </w:t>
      </w:r>
      <w:r w:rsidR="001B656B">
        <w:rPr>
          <w:rFonts w:ascii="Avenir Book" w:eastAsia="Times New Roman" w:hAnsi="Avenir Book" w:cstheme="majorHAnsi"/>
          <w:color w:val="000000"/>
          <w:sz w:val="24"/>
          <w:szCs w:val="24"/>
        </w:rPr>
        <w:t>c</w:t>
      </w:r>
      <w:r w:rsidRPr="00275F14">
        <w:rPr>
          <w:rFonts w:ascii="Avenir Book" w:eastAsia="Times New Roman" w:hAnsi="Avenir Book" w:cstheme="majorHAnsi"/>
          <w:color w:val="000000"/>
          <w:sz w:val="24"/>
          <w:szCs w:val="24"/>
        </w:rPr>
        <w:t xml:space="preserve">ultural identity, values, and ceremony, </w:t>
      </w:r>
      <w:r w:rsidR="000F4493">
        <w:rPr>
          <w:rFonts w:ascii="Avenir Book" w:eastAsia="Times New Roman" w:hAnsi="Avenir Book" w:cstheme="majorHAnsi"/>
          <w:color w:val="000000"/>
          <w:sz w:val="24"/>
          <w:szCs w:val="24"/>
        </w:rPr>
        <w:t>while</w:t>
      </w:r>
      <w:r w:rsidRPr="00275F14">
        <w:rPr>
          <w:rFonts w:ascii="Avenir Book" w:eastAsia="Times New Roman" w:hAnsi="Avenir Book" w:cstheme="majorHAnsi"/>
          <w:color w:val="000000"/>
          <w:sz w:val="24"/>
          <w:szCs w:val="24"/>
        </w:rPr>
        <w:t xml:space="preserve"> also contributing to better self-esteem, health, academic performance, and overall well-being.</w:t>
      </w:r>
    </w:p>
    <w:p w14:paraId="05177F01" w14:textId="7638BAD4" w:rsidR="00275F14" w:rsidRPr="00275F14" w:rsidRDefault="00275F14" w:rsidP="00275F14">
      <w:pPr>
        <w:autoSpaceDE w:val="0"/>
        <w:autoSpaceDN w:val="0"/>
        <w:adjustRightInd w:val="0"/>
        <w:spacing w:line="240" w:lineRule="auto"/>
        <w:rPr>
          <w:rFonts w:ascii="Avenir Book" w:hAnsi="Avenir Book" w:cstheme="majorHAnsi"/>
          <w:sz w:val="24"/>
          <w:szCs w:val="24"/>
        </w:rPr>
      </w:pPr>
      <w:r w:rsidRPr="00275F14">
        <w:rPr>
          <w:rFonts w:ascii="Avenir Book" w:eastAsia="Times New Roman" w:hAnsi="Avenir Book" w:cstheme="majorHAnsi"/>
          <w:b/>
          <w:bCs/>
          <w:color w:val="000000"/>
          <w:sz w:val="24"/>
          <w:szCs w:val="24"/>
        </w:rPr>
        <w:t>Mandate:</w:t>
      </w:r>
      <w:r w:rsidRPr="00275F14">
        <w:rPr>
          <w:rFonts w:ascii="Avenir Book" w:eastAsia="Times New Roman" w:hAnsi="Avenir Book" w:cstheme="majorHAnsi"/>
          <w:color w:val="000000"/>
          <w:sz w:val="24"/>
          <w:szCs w:val="24"/>
        </w:rPr>
        <w:t xml:space="preserve"> </w:t>
      </w:r>
      <w:r w:rsidRPr="00275F14">
        <w:rPr>
          <w:rFonts w:ascii="Avenir Book" w:hAnsi="Avenir Book" w:cstheme="majorHAnsi"/>
          <w:sz w:val="24"/>
          <w:szCs w:val="24"/>
        </w:rPr>
        <w:t xml:space="preserve">The working group’s mandate is to advise the coordinator and AFN </w:t>
      </w:r>
      <w:r w:rsidR="000F4493">
        <w:rPr>
          <w:rFonts w:ascii="Avenir Book" w:hAnsi="Avenir Book" w:cstheme="majorHAnsi"/>
          <w:sz w:val="24"/>
          <w:szCs w:val="24"/>
        </w:rPr>
        <w:t xml:space="preserve">in their planning and preparation for </w:t>
      </w:r>
      <w:r w:rsidRPr="00275F14">
        <w:rPr>
          <w:rFonts w:ascii="Avenir Book" w:hAnsi="Avenir Book" w:cstheme="majorHAnsi"/>
          <w:sz w:val="24"/>
          <w:szCs w:val="24"/>
        </w:rPr>
        <w:t xml:space="preserve">an Indigenous Post-secondary graduation ceremony in May 22, 25 in Whitehorse, YT. </w:t>
      </w:r>
      <w:r w:rsidR="000F4493">
        <w:rPr>
          <w:rFonts w:ascii="Avenir Book" w:hAnsi="Avenir Book" w:cstheme="majorHAnsi"/>
          <w:sz w:val="24"/>
          <w:szCs w:val="24"/>
        </w:rPr>
        <w:t>This group will identify</w:t>
      </w:r>
      <w:r w:rsidRPr="00275F14">
        <w:rPr>
          <w:rFonts w:ascii="Avenir Book" w:hAnsi="Avenir Book" w:cstheme="majorHAnsi"/>
          <w:sz w:val="24"/>
          <w:szCs w:val="24"/>
        </w:rPr>
        <w:t xml:space="preserve"> the needs of the post-secondary students, and </w:t>
      </w:r>
      <w:r w:rsidR="000F4493">
        <w:rPr>
          <w:rFonts w:ascii="Avenir Book" w:hAnsi="Avenir Book" w:cstheme="majorHAnsi"/>
          <w:sz w:val="24"/>
          <w:szCs w:val="24"/>
        </w:rPr>
        <w:t>outline what it will take to</w:t>
      </w:r>
      <w:r w:rsidRPr="00275F14">
        <w:rPr>
          <w:rFonts w:ascii="Avenir Book" w:hAnsi="Avenir Book" w:cstheme="majorHAnsi"/>
          <w:sz w:val="24"/>
          <w:szCs w:val="24"/>
        </w:rPr>
        <w:t xml:space="preserve"> achieve their vision for an Indigenous Post-Secondary Graduation in the Yukon.  </w:t>
      </w:r>
    </w:p>
    <w:p w14:paraId="716FF9EA" w14:textId="77777777" w:rsidR="00275F14" w:rsidRPr="00275F14" w:rsidRDefault="00275F14" w:rsidP="00275F14">
      <w:pPr>
        <w:spacing w:line="240" w:lineRule="auto"/>
        <w:rPr>
          <w:rFonts w:ascii="Avenir Book" w:hAnsi="Avenir Book" w:cstheme="majorHAnsi"/>
          <w:b/>
          <w:sz w:val="24"/>
          <w:szCs w:val="24"/>
        </w:rPr>
      </w:pPr>
      <w:bookmarkStart w:id="0" w:name="OLE_LINK13"/>
      <w:bookmarkStart w:id="1" w:name="OLE_LINK14"/>
    </w:p>
    <w:p w14:paraId="1F1BAB06" w14:textId="548582E3" w:rsidR="00275F14" w:rsidRPr="00275F14" w:rsidRDefault="00275F14" w:rsidP="00275F14">
      <w:pPr>
        <w:pStyle w:val="NoSpacing"/>
        <w:rPr>
          <w:rFonts w:ascii="Avenir Book" w:hAnsi="Avenir Book" w:cstheme="majorHAnsi"/>
          <w:b/>
          <w:sz w:val="24"/>
          <w:szCs w:val="24"/>
        </w:rPr>
      </w:pPr>
      <w:r w:rsidRPr="00275F14">
        <w:rPr>
          <w:rFonts w:ascii="Avenir Book" w:hAnsi="Avenir Book" w:cstheme="majorHAnsi"/>
          <w:b/>
          <w:sz w:val="24"/>
          <w:szCs w:val="24"/>
        </w:rPr>
        <w:t xml:space="preserve">Student Advisory Working Group Overview </w:t>
      </w:r>
    </w:p>
    <w:p w14:paraId="037CCBD7" w14:textId="77777777" w:rsidR="00275F14" w:rsidRPr="00275F14" w:rsidRDefault="00275F14" w:rsidP="00275F14">
      <w:pPr>
        <w:pStyle w:val="ListParagraph"/>
        <w:numPr>
          <w:ilvl w:val="0"/>
          <w:numId w:val="18"/>
        </w:numPr>
        <w:autoSpaceDE w:val="0"/>
        <w:autoSpaceDN w:val="0"/>
        <w:adjustRightInd w:val="0"/>
        <w:spacing w:after="0" w:line="240" w:lineRule="auto"/>
        <w:rPr>
          <w:rFonts w:ascii="Avenir Book" w:hAnsi="Avenir Book" w:cstheme="majorHAnsi"/>
          <w:sz w:val="24"/>
          <w:szCs w:val="24"/>
        </w:rPr>
      </w:pPr>
      <w:r w:rsidRPr="00275F14">
        <w:rPr>
          <w:rFonts w:ascii="Avenir Book" w:hAnsi="Avenir Book" w:cstheme="majorHAnsi"/>
          <w:sz w:val="24"/>
          <w:szCs w:val="24"/>
        </w:rPr>
        <w:t>The Working group will consist of 6 Post Secondary Students who live in the Yukon and identify as Indigenous or who are YFNs outside the territory.</w:t>
      </w:r>
    </w:p>
    <w:p w14:paraId="65A4B598" w14:textId="796441DC" w:rsidR="00275F14" w:rsidRPr="00275F14" w:rsidRDefault="00275F14" w:rsidP="00275F14">
      <w:pPr>
        <w:pStyle w:val="ListParagraph"/>
        <w:numPr>
          <w:ilvl w:val="0"/>
          <w:numId w:val="18"/>
        </w:numPr>
        <w:autoSpaceDE w:val="0"/>
        <w:autoSpaceDN w:val="0"/>
        <w:adjustRightInd w:val="0"/>
        <w:spacing w:after="0" w:line="240" w:lineRule="auto"/>
        <w:rPr>
          <w:rFonts w:ascii="Avenir Book" w:hAnsi="Avenir Book" w:cstheme="majorHAnsi"/>
          <w:sz w:val="24"/>
          <w:szCs w:val="24"/>
        </w:rPr>
      </w:pPr>
      <w:r w:rsidRPr="00275F14">
        <w:rPr>
          <w:rFonts w:ascii="Avenir Book" w:hAnsi="Avenir Book" w:cstheme="majorHAnsi"/>
          <w:sz w:val="24"/>
          <w:szCs w:val="24"/>
        </w:rPr>
        <w:t xml:space="preserve">The Working group will have two YFN Elders on the committee to help, guide the committee in a culturally </w:t>
      </w:r>
      <w:r w:rsidR="000F4493" w:rsidRPr="00275F14">
        <w:rPr>
          <w:rFonts w:ascii="Avenir Book" w:hAnsi="Avenir Book" w:cstheme="majorHAnsi"/>
          <w:sz w:val="24"/>
          <w:szCs w:val="24"/>
        </w:rPr>
        <w:t>co</w:t>
      </w:r>
      <w:r w:rsidR="000F4493">
        <w:rPr>
          <w:rFonts w:ascii="Avenir Book" w:hAnsi="Avenir Book" w:cstheme="majorHAnsi"/>
          <w:sz w:val="24"/>
          <w:szCs w:val="24"/>
        </w:rPr>
        <w:t>mpetent</w:t>
      </w:r>
      <w:r w:rsidR="000F4493" w:rsidRPr="00275F14">
        <w:rPr>
          <w:rFonts w:ascii="Avenir Book" w:hAnsi="Avenir Book" w:cstheme="majorHAnsi"/>
          <w:sz w:val="24"/>
          <w:szCs w:val="24"/>
        </w:rPr>
        <w:t xml:space="preserve"> </w:t>
      </w:r>
      <w:r w:rsidRPr="00275F14">
        <w:rPr>
          <w:rFonts w:ascii="Avenir Book" w:hAnsi="Avenir Book" w:cstheme="majorHAnsi"/>
          <w:sz w:val="24"/>
          <w:szCs w:val="24"/>
        </w:rPr>
        <w:t>way.</w:t>
      </w:r>
    </w:p>
    <w:p w14:paraId="7AD774C9" w14:textId="163F95E0" w:rsidR="00275F14" w:rsidRPr="00275F14" w:rsidRDefault="00275F14" w:rsidP="00275F14">
      <w:pPr>
        <w:pStyle w:val="ListParagraph"/>
        <w:numPr>
          <w:ilvl w:val="0"/>
          <w:numId w:val="18"/>
        </w:numPr>
        <w:autoSpaceDE w:val="0"/>
        <w:autoSpaceDN w:val="0"/>
        <w:adjustRightInd w:val="0"/>
        <w:spacing w:after="0" w:line="240" w:lineRule="auto"/>
        <w:rPr>
          <w:rFonts w:ascii="Avenir Book" w:hAnsi="Avenir Book" w:cstheme="majorHAnsi"/>
          <w:sz w:val="24"/>
          <w:szCs w:val="24"/>
        </w:rPr>
      </w:pPr>
      <w:r w:rsidRPr="00275F14">
        <w:rPr>
          <w:rFonts w:ascii="Avenir Book" w:hAnsi="Avenir Book" w:cstheme="majorHAnsi"/>
          <w:sz w:val="24"/>
          <w:szCs w:val="24"/>
        </w:rPr>
        <w:t xml:space="preserve">The Working group will host 4-5 meetings from Sept 2024 – May 2025  </w:t>
      </w:r>
    </w:p>
    <w:p w14:paraId="36A84ACA" w14:textId="424EE826" w:rsidR="00275F14" w:rsidRPr="00275F14" w:rsidRDefault="00275F14" w:rsidP="00275F14">
      <w:pPr>
        <w:pStyle w:val="ListParagraph"/>
        <w:numPr>
          <w:ilvl w:val="0"/>
          <w:numId w:val="18"/>
        </w:numPr>
        <w:autoSpaceDE w:val="0"/>
        <w:autoSpaceDN w:val="0"/>
        <w:adjustRightInd w:val="0"/>
        <w:spacing w:after="0" w:line="240" w:lineRule="auto"/>
        <w:rPr>
          <w:rFonts w:ascii="Avenir Book" w:hAnsi="Avenir Book" w:cstheme="majorHAnsi"/>
          <w:sz w:val="24"/>
          <w:szCs w:val="24"/>
        </w:rPr>
      </w:pPr>
      <w:r w:rsidRPr="00275F14">
        <w:rPr>
          <w:rFonts w:ascii="Avenir Book" w:hAnsi="Avenir Book" w:cstheme="majorHAnsi"/>
          <w:sz w:val="24"/>
          <w:szCs w:val="24"/>
        </w:rPr>
        <w:t>Each Working group</w:t>
      </w:r>
      <w:r w:rsidRPr="00275F14">
        <w:rPr>
          <w:rFonts w:ascii="Avenir Book" w:hAnsi="Avenir Book" w:cstheme="majorHAnsi"/>
          <w:b/>
          <w:sz w:val="24"/>
          <w:szCs w:val="24"/>
        </w:rPr>
        <w:t xml:space="preserve"> </w:t>
      </w:r>
      <w:r w:rsidRPr="00275F14">
        <w:rPr>
          <w:rFonts w:ascii="Avenir Book" w:hAnsi="Avenir Book" w:cstheme="majorHAnsi"/>
          <w:sz w:val="24"/>
          <w:szCs w:val="24"/>
        </w:rPr>
        <w:t>member will receive an honorarium of $250 per meeting. Food will be provided at all in person meetings.</w:t>
      </w:r>
    </w:p>
    <w:p w14:paraId="714A0650" w14:textId="77777777" w:rsidR="00275F14" w:rsidRDefault="00275F14" w:rsidP="00275F14">
      <w:pPr>
        <w:pStyle w:val="ListParagraph"/>
        <w:numPr>
          <w:ilvl w:val="0"/>
          <w:numId w:val="18"/>
        </w:numPr>
        <w:autoSpaceDE w:val="0"/>
        <w:autoSpaceDN w:val="0"/>
        <w:adjustRightInd w:val="0"/>
        <w:spacing w:after="0" w:line="240" w:lineRule="auto"/>
        <w:rPr>
          <w:rFonts w:ascii="Avenir Book" w:hAnsi="Avenir Book" w:cstheme="majorHAnsi"/>
          <w:sz w:val="24"/>
          <w:szCs w:val="24"/>
        </w:rPr>
      </w:pPr>
      <w:r w:rsidRPr="00275F14">
        <w:rPr>
          <w:rFonts w:ascii="Avenir Book" w:hAnsi="Avenir Book" w:cstheme="majorHAnsi"/>
          <w:sz w:val="24"/>
          <w:szCs w:val="24"/>
        </w:rPr>
        <w:t xml:space="preserve">Committee members outside the territory may participate via zoom. </w:t>
      </w:r>
    </w:p>
    <w:p w14:paraId="22EA0D3C" w14:textId="77777777" w:rsidR="00275F14" w:rsidRDefault="00275F14" w:rsidP="00275F14">
      <w:pPr>
        <w:autoSpaceDE w:val="0"/>
        <w:autoSpaceDN w:val="0"/>
        <w:adjustRightInd w:val="0"/>
        <w:spacing w:after="0" w:line="240" w:lineRule="auto"/>
        <w:rPr>
          <w:rFonts w:ascii="Avenir Book" w:hAnsi="Avenir Book" w:cstheme="majorHAnsi"/>
          <w:sz w:val="24"/>
          <w:szCs w:val="24"/>
        </w:rPr>
      </w:pPr>
    </w:p>
    <w:p w14:paraId="20D83FA9" w14:textId="77777777" w:rsidR="00275F14" w:rsidRPr="00275F14" w:rsidRDefault="00275F14" w:rsidP="00275F14">
      <w:pPr>
        <w:autoSpaceDE w:val="0"/>
        <w:autoSpaceDN w:val="0"/>
        <w:adjustRightInd w:val="0"/>
        <w:spacing w:after="0" w:line="240" w:lineRule="auto"/>
        <w:rPr>
          <w:rFonts w:ascii="Avenir Book" w:hAnsi="Avenir Book" w:cstheme="majorHAnsi"/>
          <w:sz w:val="24"/>
          <w:szCs w:val="24"/>
        </w:rPr>
      </w:pPr>
    </w:p>
    <w:bookmarkEnd w:id="0"/>
    <w:bookmarkEnd w:id="1"/>
    <w:p w14:paraId="3FE13096" w14:textId="77777777" w:rsidR="00275F14" w:rsidRPr="00275F14" w:rsidRDefault="00275F14" w:rsidP="00275F14">
      <w:pPr>
        <w:pBdr>
          <w:top w:val="nil"/>
          <w:left w:val="nil"/>
          <w:bottom w:val="nil"/>
          <w:right w:val="nil"/>
          <w:between w:val="nil"/>
        </w:pBdr>
        <w:shd w:val="clear" w:color="auto" w:fill="FFFFFF"/>
        <w:spacing w:line="240" w:lineRule="auto"/>
        <w:ind w:left="720"/>
        <w:rPr>
          <w:rFonts w:ascii="Avenir Book" w:hAnsi="Avenir Book" w:cstheme="majorHAnsi"/>
          <w:color w:val="222222"/>
          <w:sz w:val="24"/>
          <w:szCs w:val="24"/>
        </w:rPr>
      </w:pPr>
      <w:r w:rsidRPr="00275F14">
        <w:rPr>
          <w:rFonts w:ascii="Avenir Book" w:hAnsi="Avenir Book" w:cstheme="majorHAnsi"/>
          <w:b/>
          <w:bCs/>
          <w:sz w:val="24"/>
          <w:szCs w:val="24"/>
        </w:rPr>
        <w:t> </w:t>
      </w:r>
    </w:p>
    <w:p w14:paraId="3D11B831" w14:textId="77777777" w:rsidR="00275F14" w:rsidRPr="00275F14" w:rsidRDefault="00275F14" w:rsidP="00275F14">
      <w:pPr>
        <w:pBdr>
          <w:top w:val="nil"/>
          <w:left w:val="nil"/>
          <w:bottom w:val="nil"/>
          <w:right w:val="nil"/>
          <w:between w:val="nil"/>
        </w:pBdr>
        <w:shd w:val="clear" w:color="auto" w:fill="FFFFFF"/>
        <w:spacing w:line="240" w:lineRule="auto"/>
        <w:rPr>
          <w:rFonts w:ascii="Avenir Book" w:hAnsi="Avenir Book" w:cstheme="majorHAnsi"/>
          <w:color w:val="222222"/>
          <w:sz w:val="24"/>
          <w:szCs w:val="24"/>
        </w:rPr>
      </w:pPr>
    </w:p>
    <w:p w14:paraId="6BD41780" w14:textId="77777777" w:rsidR="00275F14" w:rsidRPr="00275F14" w:rsidRDefault="00275F14" w:rsidP="00275F14">
      <w:pPr>
        <w:shd w:val="clear" w:color="auto" w:fill="FFFFFF"/>
        <w:spacing w:line="240" w:lineRule="auto"/>
        <w:rPr>
          <w:rFonts w:ascii="Avenir Book" w:hAnsi="Avenir Book" w:cstheme="majorHAnsi"/>
          <w:b/>
          <w:color w:val="222222"/>
          <w:sz w:val="24"/>
          <w:szCs w:val="24"/>
        </w:rPr>
      </w:pPr>
      <w:r w:rsidRPr="00275F14">
        <w:rPr>
          <w:rFonts w:ascii="Avenir Book" w:hAnsi="Avenir Book" w:cstheme="majorHAnsi"/>
          <w:b/>
          <w:color w:val="222222"/>
          <w:sz w:val="24"/>
          <w:szCs w:val="24"/>
        </w:rPr>
        <w:lastRenderedPageBreak/>
        <w:t>Date</w:t>
      </w:r>
      <w:r w:rsidRPr="00275F14">
        <w:rPr>
          <w:rFonts w:ascii="Avenir Book" w:hAnsi="Avenir Book" w:cstheme="majorHAnsi"/>
          <w:b/>
          <w:color w:val="222222"/>
          <w:sz w:val="24"/>
          <w:szCs w:val="24"/>
        </w:rPr>
        <w:tab/>
        <w:t xml:space="preserve">             Summary of Meetings and Dates </w:t>
      </w:r>
    </w:p>
    <w:tbl>
      <w:tblPr>
        <w:tblW w:w="8931" w:type="dxa"/>
        <w:tblLayout w:type="fixed"/>
        <w:tblLook w:val="0400" w:firstRow="0" w:lastRow="0" w:firstColumn="0" w:lastColumn="0" w:noHBand="0" w:noVBand="1"/>
      </w:tblPr>
      <w:tblGrid>
        <w:gridCol w:w="1560"/>
        <w:gridCol w:w="7371"/>
      </w:tblGrid>
      <w:tr w:rsidR="00275F14" w:rsidRPr="00275F14" w14:paraId="1D2E6130" w14:textId="77777777" w:rsidTr="00275F14">
        <w:trPr>
          <w:trHeight w:val="320"/>
        </w:trPr>
        <w:tc>
          <w:tcPr>
            <w:tcW w:w="1560" w:type="dxa"/>
            <w:tcBorders>
              <w:top w:val="single" w:sz="4" w:space="0" w:color="000000"/>
            </w:tcBorders>
            <w:shd w:val="clear" w:color="auto" w:fill="auto"/>
          </w:tcPr>
          <w:p w14:paraId="42967253" w14:textId="77777777" w:rsidR="00275F14" w:rsidRPr="00275F14" w:rsidRDefault="00275F14" w:rsidP="00275F14">
            <w:pPr>
              <w:spacing w:line="240" w:lineRule="auto"/>
              <w:rPr>
                <w:rFonts w:ascii="Avenir Book" w:hAnsi="Avenir Book" w:cstheme="majorHAnsi"/>
                <w:color w:val="000000"/>
                <w:sz w:val="24"/>
                <w:szCs w:val="24"/>
              </w:rPr>
            </w:pPr>
            <w:r w:rsidRPr="00275F14">
              <w:rPr>
                <w:rFonts w:ascii="Avenir Book" w:hAnsi="Avenir Book" w:cstheme="majorHAnsi"/>
                <w:color w:val="000000"/>
                <w:sz w:val="24"/>
                <w:szCs w:val="24"/>
              </w:rPr>
              <w:t xml:space="preserve">Sept 2024 </w:t>
            </w:r>
          </w:p>
        </w:tc>
        <w:tc>
          <w:tcPr>
            <w:tcW w:w="7371" w:type="dxa"/>
            <w:tcBorders>
              <w:top w:val="single" w:sz="4" w:space="0" w:color="000000"/>
            </w:tcBorders>
            <w:shd w:val="clear" w:color="auto" w:fill="auto"/>
          </w:tcPr>
          <w:p w14:paraId="20ACB87D" w14:textId="77777777" w:rsidR="00275F14" w:rsidRPr="00275F14" w:rsidRDefault="00275F14" w:rsidP="00275F14">
            <w:pPr>
              <w:spacing w:line="240" w:lineRule="auto"/>
              <w:rPr>
                <w:rFonts w:ascii="Avenir Book" w:hAnsi="Avenir Book" w:cstheme="majorHAnsi"/>
                <w:i/>
                <w:color w:val="000000"/>
                <w:sz w:val="24"/>
                <w:szCs w:val="24"/>
              </w:rPr>
            </w:pPr>
            <w:r w:rsidRPr="00275F14">
              <w:rPr>
                <w:rFonts w:ascii="Avenir Book" w:hAnsi="Avenir Book" w:cstheme="majorHAnsi"/>
                <w:i/>
                <w:color w:val="000000"/>
                <w:sz w:val="24"/>
                <w:szCs w:val="24"/>
              </w:rPr>
              <w:t xml:space="preserve">In-person meeting </w:t>
            </w:r>
          </w:p>
        </w:tc>
      </w:tr>
      <w:tr w:rsidR="00275F14" w:rsidRPr="00275F14" w14:paraId="3E08CD9D" w14:textId="77777777" w:rsidTr="00275F14">
        <w:trPr>
          <w:trHeight w:val="320"/>
        </w:trPr>
        <w:tc>
          <w:tcPr>
            <w:tcW w:w="1560" w:type="dxa"/>
            <w:shd w:val="clear" w:color="auto" w:fill="DAEEF3"/>
          </w:tcPr>
          <w:p w14:paraId="175336BF" w14:textId="77777777" w:rsidR="00275F14" w:rsidRPr="00275F14" w:rsidRDefault="00275F14" w:rsidP="00275F14">
            <w:pPr>
              <w:spacing w:line="240" w:lineRule="auto"/>
              <w:rPr>
                <w:rFonts w:ascii="Avenir Book" w:hAnsi="Avenir Book" w:cstheme="majorHAnsi"/>
                <w:color w:val="000000"/>
                <w:sz w:val="24"/>
                <w:szCs w:val="24"/>
              </w:rPr>
            </w:pPr>
            <w:r w:rsidRPr="00275F14">
              <w:rPr>
                <w:rFonts w:ascii="Avenir Book" w:hAnsi="Avenir Book" w:cstheme="majorHAnsi"/>
                <w:sz w:val="24"/>
                <w:szCs w:val="24"/>
              </w:rPr>
              <w:t xml:space="preserve">Nov 2024 </w:t>
            </w:r>
            <w:r w:rsidRPr="00275F14">
              <w:rPr>
                <w:rFonts w:ascii="Avenir Book" w:hAnsi="Avenir Book" w:cstheme="majorHAnsi"/>
                <w:color w:val="000000"/>
                <w:sz w:val="24"/>
                <w:szCs w:val="24"/>
              </w:rPr>
              <w:t xml:space="preserve"> </w:t>
            </w:r>
          </w:p>
        </w:tc>
        <w:tc>
          <w:tcPr>
            <w:tcW w:w="7371" w:type="dxa"/>
            <w:shd w:val="clear" w:color="auto" w:fill="DAEEF3"/>
            <w:vAlign w:val="bottom"/>
          </w:tcPr>
          <w:p w14:paraId="6E67FBB9" w14:textId="77777777" w:rsidR="00275F14" w:rsidRPr="00275F14" w:rsidRDefault="00275F14" w:rsidP="00275F14">
            <w:pPr>
              <w:spacing w:line="240" w:lineRule="auto"/>
              <w:rPr>
                <w:rFonts w:ascii="Avenir Book" w:hAnsi="Avenir Book" w:cstheme="majorHAnsi"/>
                <w:color w:val="000000"/>
                <w:sz w:val="24"/>
                <w:szCs w:val="24"/>
              </w:rPr>
            </w:pPr>
            <w:r w:rsidRPr="00275F14">
              <w:rPr>
                <w:rFonts w:ascii="Avenir Book" w:hAnsi="Avenir Book" w:cstheme="majorHAnsi"/>
                <w:color w:val="000000"/>
                <w:sz w:val="24"/>
                <w:szCs w:val="24"/>
              </w:rPr>
              <w:t xml:space="preserve">In- person </w:t>
            </w:r>
          </w:p>
          <w:p w14:paraId="2630ED35" w14:textId="77777777" w:rsidR="00275F14" w:rsidRPr="00275F14" w:rsidRDefault="00275F14" w:rsidP="00275F14">
            <w:pPr>
              <w:spacing w:line="240" w:lineRule="auto"/>
              <w:rPr>
                <w:rFonts w:ascii="Avenir Book" w:hAnsi="Avenir Book" w:cstheme="majorHAnsi"/>
                <w:color w:val="000000"/>
                <w:sz w:val="24"/>
                <w:szCs w:val="24"/>
              </w:rPr>
            </w:pPr>
            <w:r w:rsidRPr="00275F14">
              <w:rPr>
                <w:rFonts w:ascii="Avenir Book" w:hAnsi="Avenir Book" w:cstheme="majorHAnsi"/>
                <w:color w:val="000000"/>
                <w:sz w:val="24"/>
                <w:szCs w:val="24"/>
              </w:rPr>
              <w:t xml:space="preserve">Introduction to the plan at the AFN Yukon Summit </w:t>
            </w:r>
          </w:p>
        </w:tc>
      </w:tr>
      <w:tr w:rsidR="00275F14" w:rsidRPr="00275F14" w14:paraId="40E67350" w14:textId="77777777" w:rsidTr="00275F14">
        <w:trPr>
          <w:trHeight w:val="320"/>
        </w:trPr>
        <w:tc>
          <w:tcPr>
            <w:tcW w:w="1560" w:type="dxa"/>
            <w:shd w:val="clear" w:color="auto" w:fill="auto"/>
          </w:tcPr>
          <w:p w14:paraId="72C4E530" w14:textId="77777777" w:rsidR="00275F14" w:rsidRPr="00275F14" w:rsidRDefault="00275F14" w:rsidP="00275F14">
            <w:pPr>
              <w:spacing w:line="240" w:lineRule="auto"/>
              <w:rPr>
                <w:rFonts w:ascii="Avenir Book" w:hAnsi="Avenir Book" w:cstheme="majorHAnsi"/>
                <w:color w:val="000000"/>
                <w:sz w:val="24"/>
                <w:szCs w:val="24"/>
              </w:rPr>
            </w:pPr>
            <w:r w:rsidRPr="00275F14">
              <w:rPr>
                <w:rFonts w:ascii="Avenir Book" w:hAnsi="Avenir Book" w:cstheme="majorHAnsi"/>
                <w:color w:val="000000"/>
                <w:sz w:val="24"/>
                <w:szCs w:val="24"/>
              </w:rPr>
              <w:t xml:space="preserve">Jan/Feb 2025  </w:t>
            </w:r>
          </w:p>
        </w:tc>
        <w:tc>
          <w:tcPr>
            <w:tcW w:w="7371" w:type="dxa"/>
            <w:shd w:val="clear" w:color="auto" w:fill="auto"/>
          </w:tcPr>
          <w:p w14:paraId="06994486" w14:textId="77777777" w:rsidR="00275F14" w:rsidRPr="00275F14" w:rsidRDefault="00275F14" w:rsidP="00275F14">
            <w:pPr>
              <w:spacing w:line="240" w:lineRule="auto"/>
              <w:rPr>
                <w:rFonts w:ascii="Avenir Book" w:hAnsi="Avenir Book" w:cstheme="majorHAnsi"/>
                <w:i/>
                <w:color w:val="000000"/>
                <w:sz w:val="24"/>
                <w:szCs w:val="24"/>
              </w:rPr>
            </w:pPr>
            <w:r w:rsidRPr="00275F14">
              <w:rPr>
                <w:rFonts w:ascii="Avenir Book" w:hAnsi="Avenir Book" w:cstheme="majorHAnsi"/>
                <w:i/>
                <w:color w:val="000000"/>
                <w:sz w:val="24"/>
                <w:szCs w:val="24"/>
              </w:rPr>
              <w:t xml:space="preserve">In-person meeting </w:t>
            </w:r>
          </w:p>
        </w:tc>
      </w:tr>
      <w:tr w:rsidR="00275F14" w:rsidRPr="00275F14" w14:paraId="5B77F074" w14:textId="77777777" w:rsidTr="00275F14">
        <w:trPr>
          <w:trHeight w:val="320"/>
        </w:trPr>
        <w:tc>
          <w:tcPr>
            <w:tcW w:w="1560" w:type="dxa"/>
            <w:shd w:val="clear" w:color="auto" w:fill="DAEEF3"/>
          </w:tcPr>
          <w:p w14:paraId="63E2AB76" w14:textId="77777777" w:rsidR="00275F14" w:rsidRPr="00275F14" w:rsidRDefault="00275F14" w:rsidP="00275F14">
            <w:pPr>
              <w:spacing w:line="240" w:lineRule="auto"/>
              <w:rPr>
                <w:rFonts w:ascii="Avenir Book" w:hAnsi="Avenir Book" w:cstheme="majorHAnsi"/>
                <w:color w:val="000000"/>
                <w:sz w:val="24"/>
                <w:szCs w:val="24"/>
              </w:rPr>
            </w:pPr>
            <w:r w:rsidRPr="00275F14">
              <w:rPr>
                <w:rFonts w:ascii="Avenir Book" w:hAnsi="Avenir Book" w:cstheme="majorHAnsi"/>
                <w:color w:val="000000"/>
                <w:sz w:val="24"/>
                <w:szCs w:val="24"/>
              </w:rPr>
              <w:t xml:space="preserve">March/April 2025   </w:t>
            </w:r>
          </w:p>
        </w:tc>
        <w:tc>
          <w:tcPr>
            <w:tcW w:w="7371" w:type="dxa"/>
            <w:shd w:val="clear" w:color="auto" w:fill="DAEEF3"/>
            <w:vAlign w:val="bottom"/>
          </w:tcPr>
          <w:p w14:paraId="09D8C12F" w14:textId="77777777" w:rsidR="00275F14" w:rsidRPr="00275F14" w:rsidRDefault="00275F14" w:rsidP="00275F14">
            <w:pPr>
              <w:spacing w:line="240" w:lineRule="auto"/>
              <w:rPr>
                <w:rFonts w:ascii="Avenir Book" w:hAnsi="Avenir Book" w:cstheme="majorHAnsi"/>
                <w:i/>
                <w:color w:val="000000"/>
                <w:sz w:val="24"/>
                <w:szCs w:val="24"/>
              </w:rPr>
            </w:pPr>
            <w:r w:rsidRPr="00275F14">
              <w:rPr>
                <w:rFonts w:ascii="Avenir Book" w:hAnsi="Avenir Book" w:cstheme="majorHAnsi"/>
                <w:i/>
                <w:color w:val="000000"/>
                <w:sz w:val="24"/>
                <w:szCs w:val="24"/>
              </w:rPr>
              <w:t>In-person</w:t>
            </w:r>
          </w:p>
        </w:tc>
      </w:tr>
      <w:tr w:rsidR="00275F14" w:rsidRPr="00275F14" w14:paraId="2FEEFFC3" w14:textId="77777777" w:rsidTr="00275F14">
        <w:trPr>
          <w:trHeight w:val="320"/>
        </w:trPr>
        <w:tc>
          <w:tcPr>
            <w:tcW w:w="1560" w:type="dxa"/>
            <w:shd w:val="clear" w:color="auto" w:fill="auto"/>
          </w:tcPr>
          <w:p w14:paraId="23507DD1" w14:textId="77777777" w:rsidR="00275F14" w:rsidRPr="00275F14" w:rsidRDefault="00275F14" w:rsidP="00275F14">
            <w:pPr>
              <w:spacing w:line="240" w:lineRule="auto"/>
              <w:rPr>
                <w:rFonts w:ascii="Avenir Book" w:hAnsi="Avenir Book" w:cstheme="majorHAnsi"/>
                <w:color w:val="000000"/>
                <w:sz w:val="24"/>
                <w:szCs w:val="24"/>
              </w:rPr>
            </w:pPr>
            <w:r w:rsidRPr="00275F14">
              <w:rPr>
                <w:rFonts w:ascii="Avenir Book" w:hAnsi="Avenir Book" w:cstheme="majorHAnsi"/>
                <w:color w:val="000000"/>
                <w:sz w:val="24"/>
                <w:szCs w:val="24"/>
              </w:rPr>
              <w:t xml:space="preserve">May 2025 </w:t>
            </w:r>
          </w:p>
        </w:tc>
        <w:tc>
          <w:tcPr>
            <w:tcW w:w="7371" w:type="dxa"/>
            <w:shd w:val="clear" w:color="auto" w:fill="auto"/>
            <w:vAlign w:val="bottom"/>
          </w:tcPr>
          <w:p w14:paraId="61F76F13" w14:textId="77777777" w:rsidR="00275F14" w:rsidRPr="00275F14" w:rsidRDefault="00275F14" w:rsidP="00275F14">
            <w:pPr>
              <w:spacing w:line="240" w:lineRule="auto"/>
              <w:rPr>
                <w:rFonts w:ascii="Avenir Book" w:hAnsi="Avenir Book" w:cstheme="majorHAnsi"/>
                <w:i/>
                <w:color w:val="000000"/>
                <w:sz w:val="24"/>
                <w:szCs w:val="24"/>
              </w:rPr>
            </w:pPr>
            <w:r w:rsidRPr="00275F14">
              <w:rPr>
                <w:rFonts w:ascii="Avenir Book" w:hAnsi="Avenir Book" w:cstheme="majorHAnsi"/>
                <w:i/>
                <w:color w:val="000000"/>
                <w:sz w:val="24"/>
                <w:szCs w:val="24"/>
              </w:rPr>
              <w:t>In-person</w:t>
            </w:r>
          </w:p>
          <w:p w14:paraId="6C6D15EC" w14:textId="77777777" w:rsidR="00275F14" w:rsidRPr="00275F14" w:rsidRDefault="00275F14" w:rsidP="00275F14">
            <w:pPr>
              <w:spacing w:line="240" w:lineRule="auto"/>
              <w:rPr>
                <w:rFonts w:ascii="Avenir Book" w:hAnsi="Avenir Book" w:cstheme="majorHAnsi"/>
                <w:color w:val="000000"/>
                <w:sz w:val="24"/>
                <w:szCs w:val="24"/>
              </w:rPr>
            </w:pPr>
            <w:r w:rsidRPr="00275F14">
              <w:rPr>
                <w:rFonts w:ascii="Avenir Book" w:hAnsi="Avenir Book" w:cstheme="majorHAnsi"/>
                <w:color w:val="000000"/>
                <w:sz w:val="24"/>
                <w:szCs w:val="24"/>
              </w:rPr>
              <w:t xml:space="preserve">Participate in ceremony </w:t>
            </w:r>
          </w:p>
        </w:tc>
      </w:tr>
      <w:tr w:rsidR="00275F14" w:rsidRPr="00275F14" w14:paraId="011B2886" w14:textId="77777777" w:rsidTr="00275F14">
        <w:trPr>
          <w:trHeight w:val="320"/>
        </w:trPr>
        <w:tc>
          <w:tcPr>
            <w:tcW w:w="1560" w:type="dxa"/>
            <w:shd w:val="clear" w:color="auto" w:fill="DAEEF3"/>
          </w:tcPr>
          <w:p w14:paraId="7ED6AD6F" w14:textId="79EF582A" w:rsidR="00275F14" w:rsidRPr="00275F14" w:rsidRDefault="00275F14" w:rsidP="00275F14">
            <w:pPr>
              <w:spacing w:line="240" w:lineRule="auto"/>
              <w:rPr>
                <w:rFonts w:ascii="Avenir Book" w:hAnsi="Avenir Book" w:cstheme="majorHAnsi"/>
                <w:color w:val="000000"/>
                <w:sz w:val="24"/>
                <w:szCs w:val="24"/>
              </w:rPr>
            </w:pPr>
            <w:r w:rsidRPr="00275F14">
              <w:rPr>
                <w:rFonts w:ascii="Avenir Book" w:hAnsi="Avenir Book" w:cstheme="majorHAnsi"/>
                <w:color w:val="000000"/>
                <w:sz w:val="24"/>
                <w:szCs w:val="24"/>
              </w:rPr>
              <w:t>June</w:t>
            </w:r>
            <w:r>
              <w:rPr>
                <w:rFonts w:ascii="Avenir Book" w:hAnsi="Avenir Book" w:cstheme="majorHAnsi"/>
                <w:color w:val="000000"/>
                <w:sz w:val="24"/>
                <w:szCs w:val="24"/>
              </w:rPr>
              <w:t xml:space="preserve"> 2025 </w:t>
            </w:r>
          </w:p>
        </w:tc>
        <w:tc>
          <w:tcPr>
            <w:tcW w:w="7371" w:type="dxa"/>
            <w:shd w:val="clear" w:color="auto" w:fill="DAEEF3"/>
            <w:vAlign w:val="bottom"/>
          </w:tcPr>
          <w:p w14:paraId="0CC8741D" w14:textId="77777777" w:rsidR="00275F14" w:rsidRPr="00275F14" w:rsidRDefault="00275F14" w:rsidP="00275F14">
            <w:pPr>
              <w:spacing w:line="240" w:lineRule="auto"/>
              <w:rPr>
                <w:rFonts w:ascii="Avenir Book" w:hAnsi="Avenir Book" w:cstheme="majorHAnsi"/>
                <w:color w:val="000000"/>
                <w:sz w:val="24"/>
                <w:szCs w:val="24"/>
              </w:rPr>
            </w:pPr>
            <w:r w:rsidRPr="00275F14">
              <w:rPr>
                <w:rFonts w:ascii="Avenir Book" w:hAnsi="Avenir Book" w:cstheme="majorHAnsi"/>
                <w:color w:val="000000"/>
                <w:sz w:val="24"/>
                <w:szCs w:val="24"/>
              </w:rPr>
              <w:t xml:space="preserve">Wrap-up </w:t>
            </w:r>
          </w:p>
        </w:tc>
      </w:tr>
    </w:tbl>
    <w:p w14:paraId="05E13AE3" w14:textId="77777777" w:rsidR="00275F14" w:rsidRPr="00275F14" w:rsidRDefault="00275F14" w:rsidP="00275F14">
      <w:pPr>
        <w:spacing w:line="240" w:lineRule="auto"/>
        <w:rPr>
          <w:rFonts w:ascii="Avenir Book" w:eastAsia="Times New Roman" w:hAnsi="Avenir Book" w:cstheme="majorHAnsi"/>
          <w:b/>
          <w:bCs/>
          <w:color w:val="000000"/>
          <w:sz w:val="24"/>
          <w:szCs w:val="24"/>
        </w:rPr>
      </w:pPr>
    </w:p>
    <w:p w14:paraId="2C9CD166" w14:textId="77777777" w:rsidR="00275F14" w:rsidRPr="00275F14" w:rsidRDefault="00275F14" w:rsidP="00275F14">
      <w:pPr>
        <w:spacing w:line="240" w:lineRule="auto"/>
        <w:rPr>
          <w:rFonts w:ascii="Avenir Book" w:eastAsia="Times New Roman" w:hAnsi="Avenir Book" w:cstheme="majorHAnsi"/>
          <w:sz w:val="24"/>
          <w:szCs w:val="24"/>
        </w:rPr>
      </w:pPr>
      <w:r w:rsidRPr="00275F14">
        <w:rPr>
          <w:rFonts w:ascii="Avenir Book" w:eastAsia="Times New Roman" w:hAnsi="Avenir Book" w:cstheme="majorHAnsi"/>
          <w:b/>
          <w:bCs/>
          <w:color w:val="000000"/>
          <w:sz w:val="24"/>
          <w:szCs w:val="24"/>
        </w:rPr>
        <w:t>Membership</w:t>
      </w:r>
    </w:p>
    <w:p w14:paraId="1719F75C" w14:textId="77777777" w:rsidR="00275F14" w:rsidRPr="00275F14" w:rsidRDefault="00275F14" w:rsidP="00275F14">
      <w:pPr>
        <w:numPr>
          <w:ilvl w:val="0"/>
          <w:numId w:val="9"/>
        </w:numPr>
        <w:spacing w:after="0" w:line="240" w:lineRule="auto"/>
        <w:textAlignment w:val="baseline"/>
        <w:rPr>
          <w:rFonts w:ascii="Avenir Book" w:eastAsia="Times New Roman" w:hAnsi="Avenir Book" w:cstheme="majorHAnsi"/>
          <w:color w:val="000000"/>
          <w:sz w:val="24"/>
          <w:szCs w:val="24"/>
        </w:rPr>
      </w:pPr>
      <w:r w:rsidRPr="00275F14">
        <w:rPr>
          <w:rFonts w:ascii="Avenir Book" w:eastAsia="Times New Roman" w:hAnsi="Avenir Book" w:cstheme="majorHAnsi"/>
          <w:color w:val="000000"/>
          <w:sz w:val="24"/>
          <w:szCs w:val="24"/>
        </w:rPr>
        <w:t>Membership will be by invitation or appointment by working group Chair(s)</w:t>
      </w:r>
    </w:p>
    <w:p w14:paraId="5A333037" w14:textId="77777777" w:rsidR="00275F14" w:rsidRPr="00275F14" w:rsidRDefault="00275F14" w:rsidP="00275F14">
      <w:pPr>
        <w:numPr>
          <w:ilvl w:val="0"/>
          <w:numId w:val="9"/>
        </w:numPr>
        <w:spacing w:after="0" w:line="240" w:lineRule="auto"/>
        <w:textAlignment w:val="baseline"/>
        <w:rPr>
          <w:rFonts w:ascii="Avenir Book" w:eastAsia="Times New Roman" w:hAnsi="Avenir Book" w:cstheme="majorHAnsi"/>
          <w:color w:val="000000"/>
          <w:sz w:val="24"/>
          <w:szCs w:val="24"/>
        </w:rPr>
      </w:pPr>
      <w:r w:rsidRPr="00275F14">
        <w:rPr>
          <w:rFonts w:ascii="Avenir Book" w:eastAsia="Times New Roman" w:hAnsi="Avenir Book" w:cstheme="majorHAnsi"/>
          <w:color w:val="000000"/>
          <w:sz w:val="24"/>
          <w:szCs w:val="24"/>
        </w:rPr>
        <w:t>In the event a working group member wishes to step down the Chair(s) will strive to fill the vacant membership</w:t>
      </w:r>
    </w:p>
    <w:p w14:paraId="78CDA17B" w14:textId="77777777" w:rsidR="00275F14" w:rsidRPr="00275F14" w:rsidRDefault="00275F14" w:rsidP="00275F14">
      <w:pPr>
        <w:spacing w:line="240" w:lineRule="auto"/>
        <w:rPr>
          <w:rFonts w:ascii="Avenir Book" w:eastAsia="Times New Roman" w:hAnsi="Avenir Book" w:cstheme="majorHAnsi"/>
          <w:sz w:val="24"/>
          <w:szCs w:val="24"/>
        </w:rPr>
      </w:pPr>
    </w:p>
    <w:p w14:paraId="03B8D8B5" w14:textId="77777777" w:rsidR="00275F14" w:rsidRPr="00275F14" w:rsidRDefault="00275F14" w:rsidP="00275F14">
      <w:pPr>
        <w:spacing w:line="240" w:lineRule="auto"/>
        <w:rPr>
          <w:rFonts w:ascii="Avenir Book" w:eastAsia="Times New Roman" w:hAnsi="Avenir Book" w:cstheme="majorHAnsi"/>
          <w:b/>
          <w:bCs/>
          <w:sz w:val="24"/>
          <w:szCs w:val="24"/>
        </w:rPr>
      </w:pPr>
      <w:r w:rsidRPr="00275F14">
        <w:rPr>
          <w:rFonts w:ascii="Avenir Book" w:eastAsia="Times New Roman" w:hAnsi="Avenir Book" w:cstheme="majorHAnsi"/>
          <w:b/>
          <w:bCs/>
          <w:color w:val="000000"/>
          <w:sz w:val="24"/>
          <w:szCs w:val="24"/>
        </w:rPr>
        <w:t>Working group members will consist of but are not limited to representatives from:</w:t>
      </w:r>
    </w:p>
    <w:p w14:paraId="655E5651" w14:textId="77777777" w:rsidR="00275F14" w:rsidRPr="00275F14" w:rsidRDefault="00275F14" w:rsidP="00275F14">
      <w:pPr>
        <w:numPr>
          <w:ilvl w:val="0"/>
          <w:numId w:val="10"/>
        </w:numPr>
        <w:spacing w:after="0" w:line="240" w:lineRule="auto"/>
        <w:textAlignment w:val="baseline"/>
        <w:rPr>
          <w:rFonts w:ascii="Avenir Book" w:eastAsia="Times New Roman" w:hAnsi="Avenir Book" w:cstheme="majorHAnsi"/>
          <w:color w:val="000000"/>
          <w:sz w:val="24"/>
          <w:szCs w:val="24"/>
        </w:rPr>
      </w:pPr>
      <w:r w:rsidRPr="00275F14">
        <w:rPr>
          <w:rFonts w:ascii="Avenir Book" w:eastAsia="Times New Roman" w:hAnsi="Avenir Book" w:cstheme="majorHAnsi"/>
          <w:color w:val="000000"/>
          <w:sz w:val="24"/>
          <w:szCs w:val="24"/>
        </w:rPr>
        <w:t xml:space="preserve">Yukon First Nations Post-Secondary Students from various nations </w:t>
      </w:r>
    </w:p>
    <w:p w14:paraId="6F2254F6" w14:textId="77777777" w:rsidR="00275F14" w:rsidRPr="00275F14" w:rsidRDefault="00275F14" w:rsidP="00275F14">
      <w:pPr>
        <w:numPr>
          <w:ilvl w:val="0"/>
          <w:numId w:val="10"/>
        </w:numPr>
        <w:spacing w:after="0" w:line="240" w:lineRule="auto"/>
        <w:textAlignment w:val="baseline"/>
        <w:rPr>
          <w:rFonts w:ascii="Avenir Book" w:eastAsia="Times New Roman" w:hAnsi="Avenir Book" w:cstheme="majorHAnsi"/>
          <w:color w:val="000000"/>
          <w:sz w:val="24"/>
          <w:szCs w:val="24"/>
        </w:rPr>
      </w:pPr>
      <w:r w:rsidRPr="00275F14">
        <w:rPr>
          <w:rFonts w:ascii="Avenir Book" w:eastAsia="Times New Roman" w:hAnsi="Avenir Book" w:cstheme="majorHAnsi"/>
          <w:color w:val="000000"/>
          <w:sz w:val="24"/>
          <w:szCs w:val="24"/>
        </w:rPr>
        <w:t>Yukon First Nations Elders</w:t>
      </w:r>
    </w:p>
    <w:p w14:paraId="13226505" w14:textId="77777777" w:rsidR="00275F14" w:rsidRPr="00275F14" w:rsidRDefault="00275F14" w:rsidP="00275F14">
      <w:pPr>
        <w:numPr>
          <w:ilvl w:val="0"/>
          <w:numId w:val="10"/>
        </w:numPr>
        <w:spacing w:after="0" w:line="240" w:lineRule="auto"/>
        <w:textAlignment w:val="baseline"/>
        <w:rPr>
          <w:rFonts w:ascii="Avenir Book" w:eastAsia="Times New Roman" w:hAnsi="Avenir Book" w:cstheme="majorHAnsi"/>
          <w:color w:val="000000"/>
          <w:sz w:val="24"/>
          <w:szCs w:val="24"/>
        </w:rPr>
      </w:pPr>
      <w:r w:rsidRPr="00275F14">
        <w:rPr>
          <w:rFonts w:ascii="Avenir Book" w:eastAsia="Times New Roman" w:hAnsi="Avenir Book" w:cstheme="majorHAnsi"/>
          <w:color w:val="000000"/>
          <w:sz w:val="24"/>
          <w:szCs w:val="24"/>
        </w:rPr>
        <w:t xml:space="preserve">Indigenous students who are in post-secondary residing in the Yukon and other regions </w:t>
      </w:r>
    </w:p>
    <w:p w14:paraId="298A29D7" w14:textId="77777777" w:rsidR="00275F14" w:rsidRPr="00275F14" w:rsidRDefault="00275F14" w:rsidP="00275F14">
      <w:pPr>
        <w:numPr>
          <w:ilvl w:val="0"/>
          <w:numId w:val="10"/>
        </w:numPr>
        <w:spacing w:after="0" w:line="240" w:lineRule="auto"/>
        <w:textAlignment w:val="baseline"/>
        <w:rPr>
          <w:rFonts w:ascii="Avenir Book" w:eastAsia="Times New Roman" w:hAnsi="Avenir Book" w:cstheme="majorHAnsi"/>
          <w:color w:val="000000"/>
          <w:sz w:val="24"/>
          <w:szCs w:val="24"/>
        </w:rPr>
      </w:pPr>
      <w:r w:rsidRPr="00275F14">
        <w:rPr>
          <w:rFonts w:ascii="Avenir Book" w:eastAsia="Times New Roman" w:hAnsi="Avenir Book" w:cstheme="majorHAnsi"/>
          <w:color w:val="000000"/>
          <w:sz w:val="24"/>
          <w:szCs w:val="24"/>
        </w:rPr>
        <w:t xml:space="preserve">Yukon First Nations Education Directorate-Youth Advocate? Yukon U? </w:t>
      </w:r>
    </w:p>
    <w:p w14:paraId="3473D959" w14:textId="77777777" w:rsidR="00275F14" w:rsidRPr="00275F14" w:rsidRDefault="00275F14" w:rsidP="00275F14">
      <w:pPr>
        <w:spacing w:line="240" w:lineRule="auto"/>
        <w:rPr>
          <w:rFonts w:ascii="Avenir Book" w:eastAsia="Times New Roman" w:hAnsi="Avenir Book" w:cstheme="majorHAnsi"/>
          <w:sz w:val="24"/>
          <w:szCs w:val="24"/>
        </w:rPr>
      </w:pPr>
    </w:p>
    <w:p w14:paraId="741AB811" w14:textId="647F7BF3" w:rsidR="00275F14" w:rsidRPr="00275F14" w:rsidRDefault="00275F14" w:rsidP="00275F14">
      <w:pPr>
        <w:spacing w:line="240" w:lineRule="auto"/>
        <w:rPr>
          <w:rFonts w:ascii="Avenir Book" w:eastAsia="Times New Roman" w:hAnsi="Avenir Book" w:cstheme="majorHAnsi"/>
          <w:sz w:val="24"/>
          <w:szCs w:val="24"/>
        </w:rPr>
      </w:pPr>
      <w:r w:rsidRPr="00275F14">
        <w:rPr>
          <w:rFonts w:ascii="Avenir Book" w:eastAsia="Times New Roman" w:hAnsi="Avenir Book" w:cstheme="majorHAnsi"/>
          <w:b/>
          <w:bCs/>
          <w:color w:val="000000"/>
          <w:sz w:val="24"/>
          <w:szCs w:val="24"/>
        </w:rPr>
        <w:t>Roles and Responsibilities</w:t>
      </w:r>
    </w:p>
    <w:p w14:paraId="40145E3C" w14:textId="7E1ED7EE" w:rsidR="00275F14" w:rsidRPr="00275F14" w:rsidRDefault="00275F14" w:rsidP="00275F14">
      <w:pPr>
        <w:spacing w:line="240" w:lineRule="auto"/>
        <w:rPr>
          <w:rFonts w:ascii="Avenir Book" w:eastAsia="Times New Roman" w:hAnsi="Avenir Book" w:cstheme="majorHAnsi"/>
          <w:color w:val="000000"/>
          <w:sz w:val="24"/>
          <w:szCs w:val="24"/>
        </w:rPr>
      </w:pPr>
      <w:r w:rsidRPr="00275F14">
        <w:rPr>
          <w:rFonts w:ascii="Avenir Book" w:eastAsia="Times New Roman" w:hAnsi="Avenir Book" w:cstheme="majorHAnsi"/>
          <w:color w:val="000000"/>
          <w:sz w:val="24"/>
          <w:szCs w:val="24"/>
        </w:rPr>
        <w:t xml:space="preserve">This working group will be co-chaired by the </w:t>
      </w:r>
      <w:r w:rsidRPr="00275F14">
        <w:rPr>
          <w:rFonts w:ascii="Avenir Book" w:eastAsia="Times New Roman" w:hAnsi="Avenir Book" w:cstheme="majorHAnsi"/>
          <w:b/>
          <w:bCs/>
          <w:color w:val="000000"/>
          <w:sz w:val="24"/>
          <w:szCs w:val="24"/>
        </w:rPr>
        <w:t>coordinator</w:t>
      </w:r>
      <w:r w:rsidRPr="00275F14">
        <w:rPr>
          <w:rFonts w:ascii="Avenir Book" w:eastAsia="Times New Roman" w:hAnsi="Avenir Book" w:cstheme="majorHAnsi"/>
          <w:color w:val="000000"/>
          <w:sz w:val="24"/>
          <w:szCs w:val="24"/>
        </w:rPr>
        <w:t xml:space="preserve">. </w:t>
      </w:r>
      <w:r w:rsidR="003F2CFC">
        <w:rPr>
          <w:rFonts w:ascii="Avenir Book" w:eastAsia="Times New Roman" w:hAnsi="Avenir Book" w:cstheme="majorHAnsi"/>
          <w:color w:val="000000"/>
          <w:sz w:val="24"/>
          <w:szCs w:val="24"/>
        </w:rPr>
        <w:t>The coordinator will p</w:t>
      </w:r>
      <w:r w:rsidRPr="00275F14">
        <w:rPr>
          <w:rFonts w:ascii="Avenir Book" w:eastAsia="Times New Roman" w:hAnsi="Avenir Book" w:cstheme="majorHAnsi"/>
          <w:color w:val="000000"/>
          <w:sz w:val="24"/>
          <w:szCs w:val="24"/>
        </w:rPr>
        <w:t>rovide coordination of meetings and communications on working group matters</w:t>
      </w:r>
    </w:p>
    <w:p w14:paraId="686FF996" w14:textId="77777777" w:rsidR="00275F14" w:rsidRPr="00275F14" w:rsidRDefault="00275F14" w:rsidP="00275F14">
      <w:pPr>
        <w:numPr>
          <w:ilvl w:val="0"/>
          <w:numId w:val="11"/>
        </w:numPr>
        <w:spacing w:after="0" w:line="240" w:lineRule="auto"/>
        <w:textAlignment w:val="baseline"/>
        <w:rPr>
          <w:rFonts w:ascii="Avenir Book" w:eastAsia="Times New Roman" w:hAnsi="Avenir Book" w:cstheme="majorHAnsi"/>
          <w:color w:val="000000"/>
          <w:sz w:val="24"/>
          <w:szCs w:val="24"/>
        </w:rPr>
      </w:pPr>
      <w:r w:rsidRPr="00275F14">
        <w:rPr>
          <w:rFonts w:ascii="Avenir Book" w:eastAsia="Times New Roman" w:hAnsi="Avenir Book" w:cstheme="majorHAnsi"/>
          <w:color w:val="000000"/>
          <w:sz w:val="24"/>
          <w:szCs w:val="24"/>
        </w:rPr>
        <w:t>Guide discussion</w:t>
      </w:r>
    </w:p>
    <w:p w14:paraId="2AC6EEDF" w14:textId="77777777" w:rsidR="00275F14" w:rsidRPr="00275F14" w:rsidRDefault="00275F14" w:rsidP="00275F14">
      <w:pPr>
        <w:numPr>
          <w:ilvl w:val="0"/>
          <w:numId w:val="11"/>
        </w:numPr>
        <w:spacing w:after="0" w:line="240" w:lineRule="auto"/>
        <w:textAlignment w:val="baseline"/>
        <w:rPr>
          <w:rFonts w:ascii="Avenir Book" w:eastAsia="Times New Roman" w:hAnsi="Avenir Book" w:cstheme="majorHAnsi"/>
          <w:color w:val="000000"/>
          <w:sz w:val="24"/>
          <w:szCs w:val="24"/>
        </w:rPr>
      </w:pPr>
      <w:r w:rsidRPr="00275F14">
        <w:rPr>
          <w:rFonts w:ascii="Avenir Book" w:eastAsia="Times New Roman" w:hAnsi="Avenir Book" w:cstheme="majorHAnsi"/>
          <w:color w:val="000000"/>
          <w:sz w:val="24"/>
          <w:szCs w:val="24"/>
        </w:rPr>
        <w:t>Schedule meetings, create and distribute meeting agendas and distribute meeting minutes.</w:t>
      </w:r>
    </w:p>
    <w:p w14:paraId="2CC6B2C3" w14:textId="77777777" w:rsidR="00275F14" w:rsidRPr="00275F14" w:rsidRDefault="00275F14" w:rsidP="00275F14">
      <w:pPr>
        <w:spacing w:line="240" w:lineRule="auto"/>
        <w:rPr>
          <w:rFonts w:ascii="Avenir Book" w:eastAsia="Times New Roman" w:hAnsi="Avenir Book" w:cstheme="majorHAnsi"/>
          <w:sz w:val="24"/>
          <w:szCs w:val="24"/>
        </w:rPr>
      </w:pPr>
    </w:p>
    <w:p w14:paraId="5DC49CD5" w14:textId="77777777" w:rsidR="00275F14" w:rsidRPr="00275F14" w:rsidRDefault="00275F14" w:rsidP="00275F14">
      <w:pPr>
        <w:spacing w:line="240" w:lineRule="auto"/>
        <w:rPr>
          <w:rFonts w:ascii="Avenir Book" w:eastAsia="Times New Roman" w:hAnsi="Avenir Book" w:cstheme="majorHAnsi"/>
          <w:sz w:val="24"/>
          <w:szCs w:val="24"/>
        </w:rPr>
      </w:pPr>
      <w:r w:rsidRPr="00275F14">
        <w:rPr>
          <w:rFonts w:ascii="Avenir Book" w:eastAsia="Times New Roman" w:hAnsi="Avenir Book" w:cstheme="majorHAnsi"/>
          <w:color w:val="000000"/>
          <w:sz w:val="24"/>
          <w:szCs w:val="24"/>
        </w:rPr>
        <w:lastRenderedPageBreak/>
        <w:t xml:space="preserve">The </w:t>
      </w:r>
      <w:r w:rsidRPr="00275F14">
        <w:rPr>
          <w:rFonts w:ascii="Avenir Book" w:eastAsia="Times New Roman" w:hAnsi="Avenir Book" w:cstheme="majorHAnsi"/>
          <w:b/>
          <w:bCs/>
          <w:color w:val="000000"/>
          <w:sz w:val="24"/>
          <w:szCs w:val="24"/>
        </w:rPr>
        <w:t>secretary</w:t>
      </w:r>
      <w:r w:rsidRPr="00275F14">
        <w:rPr>
          <w:rFonts w:ascii="Avenir Book" w:eastAsia="Times New Roman" w:hAnsi="Avenir Book" w:cstheme="majorHAnsi"/>
          <w:color w:val="000000"/>
          <w:sz w:val="24"/>
          <w:szCs w:val="24"/>
        </w:rPr>
        <w:t xml:space="preserve"> will:</w:t>
      </w:r>
    </w:p>
    <w:p w14:paraId="5AC187D8" w14:textId="77777777" w:rsidR="00275F14" w:rsidRPr="00275F14" w:rsidRDefault="00275F14" w:rsidP="00275F14">
      <w:pPr>
        <w:numPr>
          <w:ilvl w:val="0"/>
          <w:numId w:val="12"/>
        </w:numPr>
        <w:spacing w:after="0" w:line="240" w:lineRule="auto"/>
        <w:textAlignment w:val="baseline"/>
        <w:rPr>
          <w:rFonts w:ascii="Avenir Book" w:eastAsia="Times New Roman" w:hAnsi="Avenir Book" w:cstheme="majorHAnsi"/>
          <w:color w:val="000000"/>
          <w:sz w:val="24"/>
          <w:szCs w:val="24"/>
        </w:rPr>
      </w:pPr>
      <w:r w:rsidRPr="00275F14">
        <w:rPr>
          <w:rFonts w:ascii="Avenir Book" w:eastAsia="Times New Roman" w:hAnsi="Avenir Book" w:cstheme="majorHAnsi"/>
          <w:color w:val="000000"/>
          <w:sz w:val="24"/>
          <w:szCs w:val="24"/>
        </w:rPr>
        <w:t>Take meeting minutes and distribute them to the group </w:t>
      </w:r>
    </w:p>
    <w:p w14:paraId="4D855BF5" w14:textId="77777777" w:rsidR="00275F14" w:rsidRPr="00275F14" w:rsidRDefault="00275F14" w:rsidP="00275F14">
      <w:pPr>
        <w:spacing w:line="240" w:lineRule="auto"/>
        <w:rPr>
          <w:rFonts w:ascii="Avenir Book" w:eastAsia="Times New Roman" w:hAnsi="Avenir Book" w:cstheme="majorHAnsi"/>
          <w:sz w:val="24"/>
          <w:szCs w:val="24"/>
        </w:rPr>
      </w:pPr>
    </w:p>
    <w:p w14:paraId="1025B4D3" w14:textId="77777777" w:rsidR="00275F14" w:rsidRPr="00275F14" w:rsidRDefault="00275F14" w:rsidP="00275F14">
      <w:pPr>
        <w:spacing w:line="240" w:lineRule="auto"/>
        <w:rPr>
          <w:rFonts w:ascii="Avenir Book" w:eastAsia="Times New Roman" w:hAnsi="Avenir Book" w:cstheme="majorHAnsi"/>
          <w:sz w:val="24"/>
          <w:szCs w:val="24"/>
        </w:rPr>
      </w:pPr>
      <w:r w:rsidRPr="00275F14">
        <w:rPr>
          <w:rFonts w:ascii="Avenir Book" w:eastAsia="Times New Roman" w:hAnsi="Avenir Book" w:cstheme="majorHAnsi"/>
          <w:b/>
          <w:bCs/>
          <w:color w:val="000000"/>
          <w:sz w:val="24"/>
          <w:szCs w:val="24"/>
        </w:rPr>
        <w:t>Committee members</w:t>
      </w:r>
      <w:r w:rsidRPr="00275F14">
        <w:rPr>
          <w:rFonts w:ascii="Avenir Book" w:eastAsia="Times New Roman" w:hAnsi="Avenir Book" w:cstheme="majorHAnsi"/>
          <w:color w:val="000000"/>
          <w:sz w:val="24"/>
          <w:szCs w:val="24"/>
        </w:rPr>
        <w:t xml:space="preserve"> will:</w:t>
      </w:r>
    </w:p>
    <w:p w14:paraId="1196CEEF" w14:textId="77777777" w:rsidR="00275F14" w:rsidRPr="00275F14" w:rsidRDefault="00275F14" w:rsidP="00275F14">
      <w:pPr>
        <w:numPr>
          <w:ilvl w:val="0"/>
          <w:numId w:val="13"/>
        </w:numPr>
        <w:spacing w:after="0" w:line="240" w:lineRule="auto"/>
        <w:textAlignment w:val="baseline"/>
        <w:rPr>
          <w:rFonts w:ascii="Avenir Book" w:eastAsia="Times New Roman" w:hAnsi="Avenir Book" w:cstheme="majorHAnsi"/>
          <w:color w:val="000000"/>
          <w:sz w:val="24"/>
          <w:szCs w:val="24"/>
        </w:rPr>
      </w:pPr>
      <w:r w:rsidRPr="00275F14">
        <w:rPr>
          <w:rFonts w:ascii="Avenir Book" w:eastAsia="Times New Roman" w:hAnsi="Avenir Book" w:cstheme="majorHAnsi"/>
          <w:color w:val="000000"/>
          <w:sz w:val="24"/>
          <w:szCs w:val="24"/>
        </w:rPr>
        <w:t>Attend meetings</w:t>
      </w:r>
    </w:p>
    <w:p w14:paraId="618D56DA" w14:textId="77777777" w:rsidR="00275F14" w:rsidRPr="00275F14" w:rsidRDefault="00275F14" w:rsidP="00275F14">
      <w:pPr>
        <w:numPr>
          <w:ilvl w:val="0"/>
          <w:numId w:val="13"/>
        </w:numPr>
        <w:spacing w:after="0" w:line="240" w:lineRule="auto"/>
        <w:textAlignment w:val="baseline"/>
        <w:rPr>
          <w:rFonts w:ascii="Avenir Book" w:eastAsia="Times New Roman" w:hAnsi="Avenir Book" w:cstheme="majorHAnsi"/>
          <w:color w:val="000000"/>
          <w:sz w:val="24"/>
          <w:szCs w:val="24"/>
        </w:rPr>
      </w:pPr>
      <w:r w:rsidRPr="00275F14">
        <w:rPr>
          <w:rFonts w:ascii="Avenir Book" w:eastAsia="Times New Roman" w:hAnsi="Avenir Book" w:cstheme="majorHAnsi"/>
          <w:color w:val="000000"/>
          <w:sz w:val="24"/>
          <w:szCs w:val="24"/>
        </w:rPr>
        <w:t>Participate in discussions</w:t>
      </w:r>
    </w:p>
    <w:p w14:paraId="0649D399" w14:textId="77777777" w:rsidR="00275F14" w:rsidRPr="00275F14" w:rsidRDefault="00275F14" w:rsidP="00275F14">
      <w:pPr>
        <w:numPr>
          <w:ilvl w:val="0"/>
          <w:numId w:val="13"/>
        </w:numPr>
        <w:spacing w:after="0" w:line="240" w:lineRule="auto"/>
        <w:textAlignment w:val="baseline"/>
        <w:rPr>
          <w:rFonts w:ascii="Avenir Book" w:eastAsia="Times New Roman" w:hAnsi="Avenir Book" w:cstheme="majorHAnsi"/>
          <w:color w:val="000000"/>
          <w:sz w:val="24"/>
          <w:szCs w:val="24"/>
        </w:rPr>
      </w:pPr>
      <w:r w:rsidRPr="00275F14">
        <w:rPr>
          <w:rFonts w:ascii="Avenir Book" w:eastAsia="Times New Roman" w:hAnsi="Avenir Book" w:cstheme="majorHAnsi"/>
          <w:color w:val="000000"/>
          <w:sz w:val="24"/>
          <w:szCs w:val="24"/>
        </w:rPr>
        <w:t>Analyze and offer feedback on issues for consideration</w:t>
      </w:r>
    </w:p>
    <w:p w14:paraId="5947455C" w14:textId="77777777" w:rsidR="00275F14" w:rsidRPr="00275F14" w:rsidRDefault="00275F14" w:rsidP="00275F14">
      <w:pPr>
        <w:spacing w:line="240" w:lineRule="auto"/>
        <w:rPr>
          <w:rFonts w:ascii="Avenir Book" w:eastAsia="Times New Roman" w:hAnsi="Avenir Book" w:cstheme="majorHAnsi"/>
          <w:sz w:val="24"/>
          <w:szCs w:val="24"/>
        </w:rPr>
      </w:pPr>
    </w:p>
    <w:p w14:paraId="1E3CBDC7" w14:textId="77777777" w:rsidR="00275F14" w:rsidRPr="00275F14" w:rsidRDefault="00275F14" w:rsidP="00275F14">
      <w:pPr>
        <w:spacing w:line="240" w:lineRule="auto"/>
        <w:rPr>
          <w:rFonts w:ascii="Avenir Book" w:eastAsia="Times New Roman" w:hAnsi="Avenir Book" w:cstheme="majorHAnsi"/>
          <w:sz w:val="24"/>
          <w:szCs w:val="24"/>
        </w:rPr>
      </w:pPr>
      <w:r w:rsidRPr="00275F14">
        <w:rPr>
          <w:rFonts w:ascii="Avenir Book" w:eastAsia="Times New Roman" w:hAnsi="Avenir Book" w:cstheme="majorHAnsi"/>
          <w:b/>
          <w:bCs/>
          <w:color w:val="000000"/>
          <w:sz w:val="24"/>
          <w:szCs w:val="24"/>
        </w:rPr>
        <w:t>Decision-Making Authority</w:t>
      </w:r>
    </w:p>
    <w:p w14:paraId="1B494F97" w14:textId="77777777" w:rsidR="00275F14" w:rsidRPr="00275F14" w:rsidRDefault="00275F14" w:rsidP="00275F14">
      <w:pPr>
        <w:numPr>
          <w:ilvl w:val="0"/>
          <w:numId w:val="14"/>
        </w:numPr>
        <w:spacing w:after="0" w:line="240" w:lineRule="auto"/>
        <w:textAlignment w:val="baseline"/>
        <w:rPr>
          <w:rFonts w:ascii="Avenir Book" w:eastAsia="Times New Roman" w:hAnsi="Avenir Book" w:cstheme="majorHAnsi"/>
          <w:color w:val="000000"/>
          <w:sz w:val="24"/>
          <w:szCs w:val="24"/>
        </w:rPr>
      </w:pPr>
      <w:r w:rsidRPr="00275F14">
        <w:rPr>
          <w:rFonts w:ascii="Avenir Book" w:eastAsia="Times New Roman" w:hAnsi="Avenir Book" w:cstheme="majorHAnsi"/>
          <w:color w:val="000000"/>
          <w:sz w:val="24"/>
          <w:szCs w:val="24"/>
        </w:rPr>
        <w:t>This working group is advisory and will not be responsible for making any final decisions that directly affect individuals, nor will it exercise any governing powers. </w:t>
      </w:r>
    </w:p>
    <w:p w14:paraId="667F1497" w14:textId="77777777" w:rsidR="00275F14" w:rsidRPr="00275F14" w:rsidRDefault="00275F14" w:rsidP="00275F14">
      <w:pPr>
        <w:numPr>
          <w:ilvl w:val="0"/>
          <w:numId w:val="14"/>
        </w:numPr>
        <w:spacing w:after="0" w:line="240" w:lineRule="auto"/>
        <w:textAlignment w:val="baseline"/>
        <w:rPr>
          <w:rFonts w:ascii="Avenir Book" w:eastAsia="Times New Roman" w:hAnsi="Avenir Book" w:cstheme="majorHAnsi"/>
          <w:color w:val="000000"/>
          <w:sz w:val="24"/>
          <w:szCs w:val="24"/>
        </w:rPr>
      </w:pPr>
      <w:r w:rsidRPr="00275F14">
        <w:rPr>
          <w:rFonts w:ascii="Avenir Book" w:eastAsia="Times New Roman" w:hAnsi="Avenir Book" w:cstheme="majorHAnsi"/>
          <w:color w:val="000000"/>
          <w:sz w:val="24"/>
          <w:szCs w:val="24"/>
        </w:rPr>
        <w:t>The advice and recommendations provided by working group members will inform AFN Yukon on event delivery.</w:t>
      </w:r>
    </w:p>
    <w:p w14:paraId="3445E2A9" w14:textId="77777777" w:rsidR="00275F14" w:rsidRPr="00275F14" w:rsidRDefault="00275F14" w:rsidP="00275F14">
      <w:pPr>
        <w:spacing w:line="240" w:lineRule="auto"/>
        <w:rPr>
          <w:rFonts w:ascii="Avenir Book" w:eastAsia="Times New Roman" w:hAnsi="Avenir Book" w:cstheme="majorHAnsi"/>
          <w:sz w:val="24"/>
          <w:szCs w:val="24"/>
        </w:rPr>
      </w:pPr>
    </w:p>
    <w:p w14:paraId="78154642" w14:textId="77777777" w:rsidR="00275F14" w:rsidRPr="00275F14" w:rsidRDefault="00275F14" w:rsidP="00275F14">
      <w:pPr>
        <w:spacing w:line="240" w:lineRule="auto"/>
        <w:rPr>
          <w:rFonts w:ascii="Avenir Book" w:eastAsia="Times New Roman" w:hAnsi="Avenir Book" w:cstheme="majorHAnsi"/>
          <w:sz w:val="24"/>
          <w:szCs w:val="24"/>
        </w:rPr>
      </w:pPr>
      <w:r w:rsidRPr="00275F14">
        <w:rPr>
          <w:rFonts w:ascii="Avenir Book" w:eastAsia="Times New Roman" w:hAnsi="Avenir Book" w:cstheme="majorHAnsi"/>
          <w:b/>
          <w:bCs/>
          <w:color w:val="000000"/>
          <w:sz w:val="24"/>
          <w:szCs w:val="24"/>
        </w:rPr>
        <w:t>Jurisdiction</w:t>
      </w:r>
    </w:p>
    <w:p w14:paraId="63353C26" w14:textId="77777777" w:rsidR="00275F14" w:rsidRPr="00275F14" w:rsidRDefault="00275F14" w:rsidP="00275F14">
      <w:pPr>
        <w:numPr>
          <w:ilvl w:val="0"/>
          <w:numId w:val="15"/>
        </w:numPr>
        <w:spacing w:after="0" w:line="240" w:lineRule="auto"/>
        <w:textAlignment w:val="baseline"/>
        <w:rPr>
          <w:rFonts w:ascii="Avenir Book" w:eastAsia="Times New Roman" w:hAnsi="Avenir Book" w:cstheme="majorHAnsi"/>
          <w:color w:val="000000"/>
          <w:sz w:val="24"/>
          <w:szCs w:val="24"/>
        </w:rPr>
      </w:pPr>
      <w:r w:rsidRPr="00275F14">
        <w:rPr>
          <w:rFonts w:ascii="Avenir Book" w:eastAsia="Times New Roman" w:hAnsi="Avenir Book" w:cstheme="majorHAnsi"/>
          <w:color w:val="000000"/>
          <w:sz w:val="24"/>
          <w:szCs w:val="24"/>
        </w:rPr>
        <w:t xml:space="preserve">Nothing in these Terms of Reference or the work of the working group will be construed to limit or otherwise affect any authority or jurisdiction of the Minister of Education under the </w:t>
      </w:r>
      <w:r w:rsidRPr="00275F14">
        <w:rPr>
          <w:rFonts w:ascii="Avenir Book" w:eastAsia="Times New Roman" w:hAnsi="Avenir Book" w:cstheme="majorHAnsi"/>
          <w:i/>
          <w:iCs/>
          <w:color w:val="000000"/>
          <w:sz w:val="24"/>
          <w:szCs w:val="24"/>
        </w:rPr>
        <w:t>Education Act</w:t>
      </w:r>
      <w:r w:rsidRPr="00275F14">
        <w:rPr>
          <w:rFonts w:ascii="Avenir Book" w:eastAsia="Times New Roman" w:hAnsi="Avenir Book" w:cstheme="majorHAnsi"/>
          <w:color w:val="000000"/>
          <w:sz w:val="24"/>
          <w:szCs w:val="24"/>
        </w:rPr>
        <w:t xml:space="preserve"> or other laws.</w:t>
      </w:r>
    </w:p>
    <w:p w14:paraId="2641E1F9" w14:textId="1B973390" w:rsidR="00275F14" w:rsidRDefault="00275F14" w:rsidP="00275F14">
      <w:pPr>
        <w:numPr>
          <w:ilvl w:val="0"/>
          <w:numId w:val="15"/>
        </w:numPr>
        <w:spacing w:after="0" w:line="240" w:lineRule="auto"/>
        <w:textAlignment w:val="baseline"/>
        <w:rPr>
          <w:rFonts w:ascii="Avenir Book" w:eastAsia="Times New Roman" w:hAnsi="Avenir Book" w:cstheme="majorHAnsi"/>
          <w:color w:val="000000"/>
          <w:sz w:val="24"/>
          <w:szCs w:val="24"/>
        </w:rPr>
      </w:pPr>
      <w:r w:rsidRPr="00275F14">
        <w:rPr>
          <w:rFonts w:ascii="Avenir Book" w:eastAsia="Times New Roman" w:hAnsi="Avenir Book" w:cstheme="majorHAnsi"/>
          <w:color w:val="000000"/>
          <w:sz w:val="24"/>
          <w:szCs w:val="24"/>
        </w:rPr>
        <w:t>The working group will try to find common ground on the issues identified. In the event of a disagreement, working group members will identify together the precise points of disagreement and will propose ways to resolve the issue.</w:t>
      </w:r>
    </w:p>
    <w:p w14:paraId="6402B300" w14:textId="77777777" w:rsidR="00275F14" w:rsidRPr="00275F14" w:rsidRDefault="00275F14" w:rsidP="00574D56">
      <w:pPr>
        <w:spacing w:after="0" w:line="240" w:lineRule="auto"/>
        <w:ind w:left="720"/>
        <w:textAlignment w:val="baseline"/>
        <w:rPr>
          <w:rFonts w:ascii="Avenir Book" w:eastAsia="Times New Roman" w:hAnsi="Avenir Book" w:cstheme="majorHAnsi"/>
          <w:color w:val="000000"/>
          <w:sz w:val="24"/>
          <w:szCs w:val="24"/>
        </w:rPr>
      </w:pPr>
    </w:p>
    <w:p w14:paraId="4886D277" w14:textId="77777777" w:rsidR="00275F14" w:rsidRPr="00275F14" w:rsidRDefault="00275F14" w:rsidP="00275F14">
      <w:pPr>
        <w:spacing w:line="240" w:lineRule="auto"/>
        <w:rPr>
          <w:rFonts w:ascii="Avenir Book" w:eastAsia="Times New Roman" w:hAnsi="Avenir Book" w:cstheme="majorHAnsi"/>
          <w:sz w:val="24"/>
          <w:szCs w:val="24"/>
        </w:rPr>
      </w:pPr>
      <w:r w:rsidRPr="00275F14">
        <w:rPr>
          <w:rFonts w:ascii="Avenir Book" w:eastAsia="Times New Roman" w:hAnsi="Avenir Book" w:cstheme="majorHAnsi"/>
          <w:b/>
          <w:bCs/>
          <w:color w:val="000000"/>
          <w:sz w:val="24"/>
          <w:szCs w:val="24"/>
        </w:rPr>
        <w:t>Confidentiality and External Communication</w:t>
      </w:r>
    </w:p>
    <w:p w14:paraId="7745043B" w14:textId="77777777" w:rsidR="00275F14" w:rsidRPr="00275F14" w:rsidRDefault="00275F14" w:rsidP="00275F14">
      <w:pPr>
        <w:numPr>
          <w:ilvl w:val="0"/>
          <w:numId w:val="16"/>
        </w:numPr>
        <w:spacing w:after="0" w:line="240" w:lineRule="auto"/>
        <w:textAlignment w:val="baseline"/>
        <w:rPr>
          <w:rFonts w:ascii="Avenir Book" w:eastAsia="Times New Roman" w:hAnsi="Avenir Book" w:cstheme="majorHAnsi"/>
          <w:color w:val="000000"/>
          <w:sz w:val="24"/>
          <w:szCs w:val="24"/>
        </w:rPr>
      </w:pPr>
      <w:r w:rsidRPr="00275F14">
        <w:rPr>
          <w:rFonts w:ascii="Avenir Book" w:eastAsia="Times New Roman" w:hAnsi="Avenir Book" w:cstheme="majorHAnsi"/>
          <w:color w:val="000000"/>
          <w:sz w:val="24"/>
          <w:szCs w:val="24"/>
        </w:rPr>
        <w:t>All discussions of the working group are confidential. Confidential information includes proprietary, technical, business, financial, legal, personal or any other information that the Chair(s) explicitly indicates is confidential.</w:t>
      </w:r>
    </w:p>
    <w:p w14:paraId="2DC045F1" w14:textId="004EC6B7" w:rsidR="00275F14" w:rsidRPr="00275F14" w:rsidRDefault="00275F14" w:rsidP="00275F14">
      <w:pPr>
        <w:numPr>
          <w:ilvl w:val="0"/>
          <w:numId w:val="16"/>
        </w:numPr>
        <w:spacing w:after="0" w:line="240" w:lineRule="auto"/>
        <w:textAlignment w:val="baseline"/>
        <w:rPr>
          <w:rFonts w:ascii="Avenir Book" w:eastAsia="Times New Roman" w:hAnsi="Avenir Book" w:cstheme="majorHAnsi"/>
          <w:color w:val="000000"/>
          <w:sz w:val="24"/>
          <w:szCs w:val="24"/>
        </w:rPr>
      </w:pPr>
      <w:r w:rsidRPr="00275F14">
        <w:rPr>
          <w:rFonts w:ascii="Avenir Book" w:eastAsia="Times New Roman" w:hAnsi="Avenir Book" w:cstheme="majorHAnsi"/>
          <w:color w:val="000000"/>
          <w:sz w:val="24"/>
          <w:szCs w:val="24"/>
        </w:rPr>
        <w:t xml:space="preserve">Any public communications or press releases related to the progress and actions of the working group will be jointly developed with AFN Yukon. </w:t>
      </w:r>
    </w:p>
    <w:p w14:paraId="444807CA" w14:textId="692A1AB1" w:rsidR="00275F14" w:rsidRPr="00275F14" w:rsidRDefault="00275F14" w:rsidP="00275F14">
      <w:pPr>
        <w:numPr>
          <w:ilvl w:val="0"/>
          <w:numId w:val="16"/>
        </w:numPr>
        <w:spacing w:after="0" w:line="240" w:lineRule="auto"/>
        <w:textAlignment w:val="baseline"/>
        <w:rPr>
          <w:rFonts w:ascii="Avenir Book" w:eastAsia="Times New Roman" w:hAnsi="Avenir Book" w:cstheme="majorHAnsi"/>
          <w:color w:val="000000"/>
          <w:sz w:val="24"/>
          <w:szCs w:val="24"/>
        </w:rPr>
      </w:pPr>
      <w:r w:rsidRPr="00275F14">
        <w:rPr>
          <w:rFonts w:ascii="Avenir Book" w:eastAsia="Times New Roman" w:hAnsi="Avenir Book" w:cstheme="majorHAnsi"/>
          <w:color w:val="000000"/>
          <w:sz w:val="24"/>
          <w:szCs w:val="24"/>
        </w:rPr>
        <w:t xml:space="preserve">All communication with the public regarding the event will be managed through AFN Yukon. </w:t>
      </w:r>
    </w:p>
    <w:p w14:paraId="6DABAC37" w14:textId="77777777" w:rsidR="00275F14" w:rsidRPr="00275F14" w:rsidRDefault="00275F14" w:rsidP="00275F14">
      <w:pPr>
        <w:spacing w:line="240" w:lineRule="auto"/>
        <w:rPr>
          <w:rFonts w:ascii="Avenir Book" w:eastAsia="Times New Roman" w:hAnsi="Avenir Book" w:cstheme="majorHAnsi"/>
          <w:sz w:val="24"/>
          <w:szCs w:val="24"/>
        </w:rPr>
      </w:pPr>
    </w:p>
    <w:p w14:paraId="64FDA843" w14:textId="77777777" w:rsidR="00275F14" w:rsidRPr="00275F14" w:rsidRDefault="00275F14" w:rsidP="00275F14">
      <w:pPr>
        <w:spacing w:line="240" w:lineRule="auto"/>
        <w:rPr>
          <w:rFonts w:ascii="Avenir Book" w:eastAsia="Times New Roman" w:hAnsi="Avenir Book" w:cstheme="majorHAnsi"/>
          <w:sz w:val="24"/>
          <w:szCs w:val="24"/>
        </w:rPr>
      </w:pPr>
      <w:r w:rsidRPr="00275F14">
        <w:rPr>
          <w:rFonts w:ascii="Avenir Book" w:eastAsia="Times New Roman" w:hAnsi="Avenir Book" w:cstheme="majorHAnsi"/>
          <w:b/>
          <w:bCs/>
          <w:color w:val="000000"/>
          <w:sz w:val="24"/>
          <w:szCs w:val="24"/>
        </w:rPr>
        <w:t>End of term</w:t>
      </w:r>
    </w:p>
    <w:p w14:paraId="5D861277" w14:textId="1C313605" w:rsidR="00347F15" w:rsidRPr="00827E73" w:rsidRDefault="00275F14" w:rsidP="00574D56">
      <w:pPr>
        <w:numPr>
          <w:ilvl w:val="0"/>
          <w:numId w:val="17"/>
        </w:numPr>
        <w:spacing w:after="0" w:line="240" w:lineRule="auto"/>
        <w:textAlignment w:val="baseline"/>
        <w:rPr>
          <w:rFonts w:ascii="Times New Roman" w:hAnsi="Times New Roman" w:cs="Times New Roman"/>
        </w:rPr>
      </w:pPr>
      <w:r w:rsidRPr="00275F14">
        <w:rPr>
          <w:rFonts w:ascii="Avenir Book" w:eastAsia="Times New Roman" w:hAnsi="Avenir Book" w:cstheme="majorHAnsi"/>
          <w:color w:val="000000"/>
          <w:sz w:val="24"/>
          <w:szCs w:val="24"/>
        </w:rPr>
        <w:t xml:space="preserve">The working group will be dissolved when the expected results have been delivered by May 2025. </w:t>
      </w:r>
    </w:p>
    <w:sectPr w:rsidR="00347F15" w:rsidRPr="00827E73" w:rsidSect="00363DDC">
      <w:headerReference w:type="default" r:id="rId10"/>
      <w:footerReference w:type="default" r:id="rId11"/>
      <w:headerReference w:type="first" r:id="rId12"/>
      <w:footerReference w:type="first" r:id="rId13"/>
      <w:type w:val="continuous"/>
      <w:pgSz w:w="12240" w:h="15840"/>
      <w:pgMar w:top="1260" w:right="1440" w:bottom="1440" w:left="1440" w:header="567"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35568" w14:textId="77777777" w:rsidR="00C92507" w:rsidRDefault="00C92507" w:rsidP="00D05F72">
      <w:pPr>
        <w:spacing w:after="0" w:line="240" w:lineRule="auto"/>
      </w:pPr>
      <w:r>
        <w:separator/>
      </w:r>
    </w:p>
  </w:endnote>
  <w:endnote w:type="continuationSeparator" w:id="0">
    <w:p w14:paraId="7E11B12E" w14:textId="77777777" w:rsidR="00C92507" w:rsidRDefault="00C92507" w:rsidP="00D0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erriweather">
    <w:panose1 w:val="00000500000000000000"/>
    <w:charset w:val="4D"/>
    <w:family w:val="auto"/>
    <w:pitch w:val="variable"/>
    <w:sig w:usb0="20000207" w:usb1="00000002" w:usb2="00000000" w:usb3="00000000" w:csb0="00000197" w:csb1="00000000"/>
  </w:font>
  <w:font w:name="Sana">
    <w:panose1 w:val="00000400000000000000"/>
    <w:charset w:val="B2"/>
    <w:family w:val="auto"/>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8062749"/>
  <w:bookmarkStart w:id="3" w:name="_Hlk18062750"/>
  <w:p w14:paraId="224282CB" w14:textId="1F9E73B9" w:rsidR="00EA0CAB" w:rsidRDefault="005C1F51" w:rsidP="00D92998">
    <w:pPr>
      <w:spacing w:after="0" w:line="360" w:lineRule="auto"/>
      <w:ind w:left="-1080"/>
      <w:rPr>
        <w:rFonts w:ascii="Merriweather" w:hAnsi="Merriweather"/>
        <w:color w:val="E81D2A"/>
        <w:sz w:val="32"/>
        <w:szCs w:val="32"/>
      </w:rPr>
    </w:pPr>
    <w:r>
      <w:rPr>
        <w:noProof/>
      </w:rPr>
      <mc:AlternateContent>
        <mc:Choice Requires="wps">
          <w:drawing>
            <wp:anchor distT="0" distB="0" distL="114300" distR="114300" simplePos="0" relativeHeight="251671552" behindDoc="0" locked="0" layoutInCell="1" allowOverlap="1" wp14:anchorId="1CCA34F6" wp14:editId="14503390">
              <wp:simplePos x="0" y="0"/>
              <wp:positionH relativeFrom="column">
                <wp:posOffset>-714375</wp:posOffset>
              </wp:positionH>
              <wp:positionV relativeFrom="paragraph">
                <wp:posOffset>174625</wp:posOffset>
              </wp:positionV>
              <wp:extent cx="2209800" cy="342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209800" cy="342900"/>
                      </a:xfrm>
                      <a:prstGeom prst="rect">
                        <a:avLst/>
                      </a:prstGeom>
                      <a:noFill/>
                      <a:ln w="6350">
                        <a:noFill/>
                      </a:ln>
                    </wps:spPr>
                    <wps:txbx>
                      <w:txbxContent>
                        <w:p w14:paraId="3E104789" w14:textId="77777777" w:rsidR="005C1F51" w:rsidRPr="005C1F51" w:rsidRDefault="005C1F51" w:rsidP="005C1F51">
                          <w:pPr>
                            <w:rPr>
                              <w:color w:val="C00000"/>
                              <w:sz w:val="28"/>
                              <w:szCs w:val="28"/>
                            </w:rPr>
                          </w:pPr>
                          <w:r w:rsidRPr="005C1F51">
                            <w:rPr>
                              <w:color w:val="C00000"/>
                              <w:sz w:val="28"/>
                              <w:szCs w:val="28"/>
                            </w:rPr>
                            <w:t>A Yukon that Leads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CA34F6" id="_x0000_t202" coordsize="21600,21600" o:spt="202" path="m,l,21600r21600,l21600,xe">
              <v:stroke joinstyle="miter"/>
              <v:path gradientshapeok="t" o:connecttype="rect"/>
            </v:shapetype>
            <v:shape id="Text Box 8" o:spid="_x0000_s1026" type="#_x0000_t202" style="position:absolute;left:0;text-align:left;margin-left:-56.25pt;margin-top:13.75pt;width:174pt;height:2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" filled="f" stroked="f" strokeweight=".5pt">
              <v:textbox>
                <w:txbxContent>
                  <w:p w14:paraId="3E104789" w14:textId="77777777" w:rsidR="005C1F51" w:rsidRPr="005C1F51" w:rsidRDefault="005C1F51" w:rsidP="005C1F51">
                    <w:pPr>
                      <w:rPr>
                        <w:color w:val="C00000"/>
                        <w:sz w:val="28"/>
                        <w:szCs w:val="28"/>
                      </w:rPr>
                    </w:pPr>
                    <w:r w:rsidRPr="005C1F51">
                      <w:rPr>
                        <w:color w:val="C00000"/>
                        <w:sz w:val="28"/>
                        <w:szCs w:val="28"/>
                      </w:rPr>
                      <w:t>A Yukon that Leads</w:t>
                    </w:r>
                  </w:p>
                </w:txbxContent>
              </v:textbox>
            </v:shape>
          </w:pict>
        </mc:Fallback>
      </mc:AlternateContent>
    </w:r>
  </w:p>
  <w:bookmarkEnd w:id="2"/>
  <w:bookmarkEnd w:id="3"/>
  <w:p w14:paraId="05751AD4" w14:textId="54FF92C4" w:rsidR="00D05F72" w:rsidRPr="005C1F51" w:rsidRDefault="005C1F51" w:rsidP="005C1F51">
    <w:pPr>
      <w:pStyle w:val="BasicParagraph"/>
      <w:ind w:left="-1440" w:right="-1440"/>
      <w:jc w:val="center"/>
      <w:rPr>
        <w:color w:val="FFFFFF" w:themeColor="background1"/>
      </w:rPr>
    </w:pPr>
    <w:r w:rsidRPr="005C1F51">
      <w:rPr>
        <w:color w:val="FFFFFF" w:themeColor="background1"/>
        <w:sz w:val="20"/>
        <w:szCs w:val="20"/>
      </w:rPr>
      <w:t xml:space="preserve">Unit 204 – 105 Titanium Way, Whitehorse, </w:t>
    </w:r>
    <w:proofErr w:type="gramStart"/>
    <w:r w:rsidRPr="005C1F51">
      <w:rPr>
        <w:color w:val="FFFFFF" w:themeColor="background1"/>
        <w:sz w:val="20"/>
        <w:szCs w:val="20"/>
      </w:rPr>
      <w:t>YT  Y</w:t>
    </w:r>
    <w:proofErr w:type="gramEnd"/>
    <w:r w:rsidRPr="005C1F51">
      <w:rPr>
        <w:color w:val="FFFFFF" w:themeColor="background1"/>
        <w:sz w:val="20"/>
        <w:szCs w:val="20"/>
      </w:rPr>
      <w:t>1A 0E7 | T. 867-456-2369 | F. 867-668-6577 | info@afnyukon.ca | www.afnyukon.ca</w:t>
    </w:r>
    <w:r w:rsidR="00EA0CAB" w:rsidRPr="005C1F51">
      <w:rPr>
        <w:rFonts w:cs="Sana"/>
        <w:color w:val="FFFFFF" w:themeColor="background1"/>
      </w:rPr>
      <w:t xml:space="preserve"> </w:t>
    </w:r>
    <w:r w:rsidR="002D55C4" w:rsidRPr="005C1F51">
      <w:rPr>
        <w:noProof/>
        <w:color w:val="FFFFFF" w:themeColor="background1"/>
        <w:sz w:val="20"/>
        <w:szCs w:val="20"/>
      </w:rPr>
      <w:drawing>
        <wp:anchor distT="0" distB="0" distL="114300" distR="114300" simplePos="0" relativeHeight="251668480" behindDoc="1" locked="1" layoutInCell="1" allowOverlap="1" wp14:anchorId="38FD7E38" wp14:editId="426686B6">
          <wp:simplePos x="0" y="0"/>
          <wp:positionH relativeFrom="page">
            <wp:align>center</wp:align>
          </wp:positionH>
          <wp:positionV relativeFrom="page">
            <wp:align>bottom</wp:align>
          </wp:positionV>
          <wp:extent cx="7770495" cy="88582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t="1" b="46278"/>
                  <a:stretch/>
                </pic:blipFill>
                <pic:spPr bwMode="auto">
                  <a:xfrm>
                    <a:off x="0" y="0"/>
                    <a:ext cx="7772400" cy="885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781B4" w14:textId="2CEC54E6" w:rsidR="003F324F" w:rsidRPr="00D92998" w:rsidRDefault="00D92998" w:rsidP="000215D2">
    <w:pPr>
      <w:pStyle w:val="BasicParagraph"/>
      <w:tabs>
        <w:tab w:val="left" w:pos="6096"/>
      </w:tabs>
      <w:ind w:left="-1440" w:right="-1440"/>
      <w:jc w:val="center"/>
      <w:rPr>
        <w:color w:val="24408E"/>
      </w:rPr>
    </w:pPr>
    <w:r>
      <w:rPr>
        <w:color w:val="24408E"/>
        <w:sz w:val="20"/>
        <w:szCs w:val="20"/>
      </w:rPr>
      <w:t xml:space="preserve">Unit 204 – 105 Titanium Way, Whitehorse, </w:t>
    </w:r>
    <w:proofErr w:type="gramStart"/>
    <w:r>
      <w:rPr>
        <w:color w:val="24408E"/>
        <w:sz w:val="20"/>
        <w:szCs w:val="20"/>
      </w:rPr>
      <w:t>YT  Y</w:t>
    </w:r>
    <w:proofErr w:type="gramEnd"/>
    <w:r>
      <w:rPr>
        <w:color w:val="24408E"/>
        <w:sz w:val="20"/>
        <w:szCs w:val="20"/>
      </w:rPr>
      <w:t xml:space="preserve">1A 0E7 </w:t>
    </w:r>
    <w:r w:rsidRPr="005C1F51">
      <w:rPr>
        <w:color w:val="C00000"/>
        <w:sz w:val="20"/>
        <w:szCs w:val="20"/>
      </w:rPr>
      <w:t>|</w:t>
    </w:r>
    <w:r>
      <w:rPr>
        <w:color w:val="24408E"/>
        <w:sz w:val="20"/>
        <w:szCs w:val="20"/>
      </w:rPr>
      <w:t xml:space="preserve"> T. 867-456-2369</w:t>
    </w:r>
    <w:r w:rsidRPr="005C1F51">
      <w:rPr>
        <w:color w:val="C00000"/>
        <w:sz w:val="20"/>
        <w:szCs w:val="20"/>
      </w:rPr>
      <w:t xml:space="preserve"> |</w:t>
    </w:r>
    <w:r>
      <w:rPr>
        <w:color w:val="24408E"/>
        <w:sz w:val="20"/>
        <w:szCs w:val="20"/>
      </w:rPr>
      <w:t xml:space="preserve"> info@afnyukon.ca </w:t>
    </w:r>
    <w:r w:rsidRPr="005C1F51">
      <w:rPr>
        <w:color w:val="C00000"/>
        <w:sz w:val="20"/>
        <w:szCs w:val="20"/>
      </w:rPr>
      <w:t>|</w:t>
    </w:r>
    <w:r>
      <w:rPr>
        <w:color w:val="24408E"/>
        <w:sz w:val="20"/>
        <w:szCs w:val="20"/>
      </w:rPr>
      <w:t xml:space="preserve"> www.afnyukon.ca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24238" w14:textId="77777777" w:rsidR="00C92507" w:rsidRDefault="00C92507" w:rsidP="00D05F72">
      <w:pPr>
        <w:spacing w:after="0" w:line="240" w:lineRule="auto"/>
      </w:pPr>
      <w:r>
        <w:separator/>
      </w:r>
    </w:p>
  </w:footnote>
  <w:footnote w:type="continuationSeparator" w:id="0">
    <w:p w14:paraId="5757837D" w14:textId="77777777" w:rsidR="00C92507" w:rsidRDefault="00C92507" w:rsidP="00D05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4048772"/>
      <w:docPartObj>
        <w:docPartGallery w:val="Page Numbers (Top of Page)"/>
        <w:docPartUnique/>
      </w:docPartObj>
    </w:sdtPr>
    <w:sdtEndPr>
      <w:rPr>
        <w:b/>
        <w:bCs/>
        <w:noProof/>
        <w:color w:val="C00000"/>
      </w:rPr>
    </w:sdtEndPr>
    <w:sdtContent>
      <w:p w14:paraId="14BEF608" w14:textId="64A1266B" w:rsidR="007D1CEE" w:rsidRPr="00120FA2" w:rsidRDefault="002D55C4">
        <w:pPr>
          <w:pStyle w:val="Header"/>
          <w:jc w:val="right"/>
          <w:rPr>
            <w:b/>
            <w:bCs/>
            <w:color w:val="C00000"/>
          </w:rPr>
        </w:pPr>
        <w:r w:rsidRPr="00120FA2">
          <w:rPr>
            <w:color w:val="0070C0"/>
          </w:rPr>
          <w:t xml:space="preserve">Page </w:t>
        </w:r>
        <w:r w:rsidR="007D1CEE" w:rsidRPr="00120FA2">
          <w:rPr>
            <w:b/>
            <w:bCs/>
            <w:color w:val="C00000"/>
          </w:rPr>
          <w:fldChar w:fldCharType="begin"/>
        </w:r>
        <w:r w:rsidR="007D1CEE" w:rsidRPr="00120FA2">
          <w:rPr>
            <w:b/>
            <w:bCs/>
            <w:color w:val="C00000"/>
          </w:rPr>
          <w:instrText xml:space="preserve"> PAGE   \* MERGEFORMAT </w:instrText>
        </w:r>
        <w:r w:rsidR="007D1CEE" w:rsidRPr="00120FA2">
          <w:rPr>
            <w:b/>
            <w:bCs/>
            <w:color w:val="C00000"/>
          </w:rPr>
          <w:fldChar w:fldCharType="separate"/>
        </w:r>
        <w:r w:rsidR="007D1CEE" w:rsidRPr="00120FA2">
          <w:rPr>
            <w:b/>
            <w:bCs/>
            <w:noProof/>
            <w:color w:val="C00000"/>
          </w:rPr>
          <w:t>2</w:t>
        </w:r>
        <w:r w:rsidR="007D1CEE" w:rsidRPr="00120FA2">
          <w:rPr>
            <w:b/>
            <w:bCs/>
            <w:noProof/>
            <w:color w:val="C00000"/>
          </w:rPr>
          <w:fldChar w:fldCharType="end"/>
        </w:r>
      </w:p>
    </w:sdtContent>
  </w:sdt>
  <w:p w14:paraId="4C28EFC8" w14:textId="77777777" w:rsidR="00D05F72" w:rsidRDefault="00D05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BAF28" w14:textId="052CA820" w:rsidR="00D05F72" w:rsidRPr="00BF34CD" w:rsidRDefault="00FB3364" w:rsidP="00100936">
    <w:pPr>
      <w:pStyle w:val="Header"/>
      <w:tabs>
        <w:tab w:val="clear" w:pos="4680"/>
        <w:tab w:val="clear" w:pos="9360"/>
        <w:tab w:val="left" w:pos="3829"/>
      </w:tabs>
    </w:pPr>
    <w:r>
      <w:rPr>
        <w:noProof/>
      </w:rPr>
      <mc:AlternateContent>
        <mc:Choice Requires="wps">
          <w:drawing>
            <wp:anchor distT="0" distB="0" distL="114300" distR="114300" simplePos="0" relativeHeight="251669504" behindDoc="0" locked="0" layoutInCell="1" allowOverlap="1" wp14:anchorId="1D3A93EA" wp14:editId="0197FBEA">
              <wp:simplePos x="0" y="0"/>
              <wp:positionH relativeFrom="column">
                <wp:posOffset>4105275</wp:posOffset>
              </wp:positionH>
              <wp:positionV relativeFrom="paragraph">
                <wp:posOffset>68580</wp:posOffset>
              </wp:positionV>
              <wp:extent cx="2209800" cy="342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209800" cy="342900"/>
                      </a:xfrm>
                      <a:prstGeom prst="rect">
                        <a:avLst/>
                      </a:prstGeom>
                      <a:noFill/>
                      <a:ln w="6350">
                        <a:noFill/>
                      </a:ln>
                    </wps:spPr>
                    <wps:txbx>
                      <w:txbxContent>
                        <w:p w14:paraId="5727ED19" w14:textId="4116FD3B" w:rsidR="00FB3364" w:rsidRPr="00FB3364" w:rsidRDefault="00FB3364" w:rsidP="00FB3364">
                          <w:pPr>
                            <w:rPr>
                              <w:color w:val="C00000"/>
                              <w:sz w:val="31"/>
                              <w:szCs w:val="31"/>
                            </w:rPr>
                          </w:pPr>
                          <w:r w:rsidRPr="00FB3364">
                            <w:rPr>
                              <w:color w:val="C00000"/>
                              <w:sz w:val="31"/>
                              <w:szCs w:val="31"/>
                            </w:rPr>
                            <w:t>A Yukon that Leads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3A93EA" id="_x0000_t202" coordsize="21600,21600" o:spt="202" path="m,l,21600r21600,l21600,xe">
              <v:stroke joinstyle="miter"/>
              <v:path gradientshapeok="t" o:connecttype="rect"/>
            </v:shapetype>
            <v:shape id="Text Box 7" o:spid="_x0000_s1027" type="#_x0000_t202" style="position:absolute;margin-left:323.25pt;margin-top:5.4pt;width:174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" filled="f" stroked="f" strokeweight=".5pt">
              <v:textbox>
                <w:txbxContent>
                  <w:p w14:paraId="5727ED19" w14:textId="4116FD3B" w:rsidR="00FB3364" w:rsidRPr="00FB3364" w:rsidRDefault="00FB3364" w:rsidP="00FB3364">
                    <w:pPr>
                      <w:rPr>
                        <w:color w:val="C00000"/>
                        <w:sz w:val="31"/>
                        <w:szCs w:val="31"/>
                      </w:rPr>
                    </w:pPr>
                    <w:r w:rsidRPr="00FB3364">
                      <w:rPr>
                        <w:color w:val="C00000"/>
                        <w:sz w:val="31"/>
                        <w:szCs w:val="31"/>
                      </w:rPr>
                      <w:t>A Yukon that Leads</w:t>
                    </w:r>
                  </w:p>
                </w:txbxContent>
              </v:textbox>
            </v:shape>
          </w:pict>
        </mc:Fallback>
      </mc:AlternateContent>
    </w:r>
    <w:r w:rsidR="00D92998">
      <w:rPr>
        <w:noProof/>
      </w:rPr>
      <w:drawing>
        <wp:anchor distT="0" distB="0" distL="114300" distR="114300" simplePos="0" relativeHeight="251665408" behindDoc="1" locked="1" layoutInCell="1" allowOverlap="1" wp14:anchorId="1A7F6533" wp14:editId="4F0AE77B">
          <wp:simplePos x="0" y="0"/>
          <wp:positionH relativeFrom="page">
            <wp:posOffset>-9525</wp:posOffset>
          </wp:positionH>
          <wp:positionV relativeFrom="page">
            <wp:posOffset>142875</wp:posOffset>
          </wp:positionV>
          <wp:extent cx="7785100" cy="200215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85100" cy="20021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3660"/>
    <w:multiLevelType w:val="hybridMultilevel"/>
    <w:tmpl w:val="A2C0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2FEA"/>
    <w:multiLevelType w:val="multilevel"/>
    <w:tmpl w:val="D43CB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7F4B7B"/>
    <w:multiLevelType w:val="multilevel"/>
    <w:tmpl w:val="E4D4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1322E"/>
    <w:multiLevelType w:val="multilevel"/>
    <w:tmpl w:val="94A2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734DF"/>
    <w:multiLevelType w:val="multilevel"/>
    <w:tmpl w:val="3EC0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A475D"/>
    <w:multiLevelType w:val="hybridMultilevel"/>
    <w:tmpl w:val="134CA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DD3F19"/>
    <w:multiLevelType w:val="hybridMultilevel"/>
    <w:tmpl w:val="E436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1010B"/>
    <w:multiLevelType w:val="multilevel"/>
    <w:tmpl w:val="65B4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F24FDF"/>
    <w:multiLevelType w:val="hybridMultilevel"/>
    <w:tmpl w:val="C48C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70530"/>
    <w:multiLevelType w:val="multilevel"/>
    <w:tmpl w:val="5444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1C51E2"/>
    <w:multiLevelType w:val="hybridMultilevel"/>
    <w:tmpl w:val="A050C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342777"/>
    <w:multiLevelType w:val="multilevel"/>
    <w:tmpl w:val="95DA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222575"/>
    <w:multiLevelType w:val="hybridMultilevel"/>
    <w:tmpl w:val="8ACC4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9803AA4"/>
    <w:multiLevelType w:val="hybridMultilevel"/>
    <w:tmpl w:val="C770B552"/>
    <w:lvl w:ilvl="0" w:tplc="10090001">
      <w:start w:val="1"/>
      <w:numFmt w:val="bullet"/>
      <w:lvlText w:val=""/>
      <w:lvlJc w:val="left"/>
      <w:pPr>
        <w:ind w:left="778" w:hanging="360"/>
      </w:pPr>
      <w:rPr>
        <w:rFonts w:ascii="Symbol" w:hAnsi="Symbol" w:hint="default"/>
      </w:rPr>
    </w:lvl>
    <w:lvl w:ilvl="1" w:tplc="10090003" w:tentative="1">
      <w:start w:val="1"/>
      <w:numFmt w:val="bullet"/>
      <w:lvlText w:val="o"/>
      <w:lvlJc w:val="left"/>
      <w:pPr>
        <w:ind w:left="1498" w:hanging="360"/>
      </w:pPr>
      <w:rPr>
        <w:rFonts w:ascii="Courier New" w:hAnsi="Courier New" w:cs="Courier New" w:hint="default"/>
      </w:rPr>
    </w:lvl>
    <w:lvl w:ilvl="2" w:tplc="10090005" w:tentative="1">
      <w:start w:val="1"/>
      <w:numFmt w:val="bullet"/>
      <w:lvlText w:val=""/>
      <w:lvlJc w:val="left"/>
      <w:pPr>
        <w:ind w:left="2218" w:hanging="360"/>
      </w:pPr>
      <w:rPr>
        <w:rFonts w:ascii="Wingdings" w:hAnsi="Wingdings" w:hint="default"/>
      </w:rPr>
    </w:lvl>
    <w:lvl w:ilvl="3" w:tplc="10090001" w:tentative="1">
      <w:start w:val="1"/>
      <w:numFmt w:val="bullet"/>
      <w:lvlText w:val=""/>
      <w:lvlJc w:val="left"/>
      <w:pPr>
        <w:ind w:left="2938" w:hanging="360"/>
      </w:pPr>
      <w:rPr>
        <w:rFonts w:ascii="Symbol" w:hAnsi="Symbol" w:hint="default"/>
      </w:rPr>
    </w:lvl>
    <w:lvl w:ilvl="4" w:tplc="10090003" w:tentative="1">
      <w:start w:val="1"/>
      <w:numFmt w:val="bullet"/>
      <w:lvlText w:val="o"/>
      <w:lvlJc w:val="left"/>
      <w:pPr>
        <w:ind w:left="3658" w:hanging="360"/>
      </w:pPr>
      <w:rPr>
        <w:rFonts w:ascii="Courier New" w:hAnsi="Courier New" w:cs="Courier New" w:hint="default"/>
      </w:rPr>
    </w:lvl>
    <w:lvl w:ilvl="5" w:tplc="10090005" w:tentative="1">
      <w:start w:val="1"/>
      <w:numFmt w:val="bullet"/>
      <w:lvlText w:val=""/>
      <w:lvlJc w:val="left"/>
      <w:pPr>
        <w:ind w:left="4378" w:hanging="360"/>
      </w:pPr>
      <w:rPr>
        <w:rFonts w:ascii="Wingdings" w:hAnsi="Wingdings" w:hint="default"/>
      </w:rPr>
    </w:lvl>
    <w:lvl w:ilvl="6" w:tplc="10090001" w:tentative="1">
      <w:start w:val="1"/>
      <w:numFmt w:val="bullet"/>
      <w:lvlText w:val=""/>
      <w:lvlJc w:val="left"/>
      <w:pPr>
        <w:ind w:left="5098" w:hanging="360"/>
      </w:pPr>
      <w:rPr>
        <w:rFonts w:ascii="Symbol" w:hAnsi="Symbol" w:hint="default"/>
      </w:rPr>
    </w:lvl>
    <w:lvl w:ilvl="7" w:tplc="10090003" w:tentative="1">
      <w:start w:val="1"/>
      <w:numFmt w:val="bullet"/>
      <w:lvlText w:val="o"/>
      <w:lvlJc w:val="left"/>
      <w:pPr>
        <w:ind w:left="5818" w:hanging="360"/>
      </w:pPr>
      <w:rPr>
        <w:rFonts w:ascii="Courier New" w:hAnsi="Courier New" w:cs="Courier New" w:hint="default"/>
      </w:rPr>
    </w:lvl>
    <w:lvl w:ilvl="8" w:tplc="10090005" w:tentative="1">
      <w:start w:val="1"/>
      <w:numFmt w:val="bullet"/>
      <w:lvlText w:val=""/>
      <w:lvlJc w:val="left"/>
      <w:pPr>
        <w:ind w:left="6538" w:hanging="360"/>
      </w:pPr>
      <w:rPr>
        <w:rFonts w:ascii="Wingdings" w:hAnsi="Wingdings" w:hint="default"/>
      </w:rPr>
    </w:lvl>
  </w:abstractNum>
  <w:abstractNum w:abstractNumId="14" w15:restartNumberingAfterBreak="0">
    <w:nsid w:val="5D277220"/>
    <w:multiLevelType w:val="multilevel"/>
    <w:tmpl w:val="17B6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1958EB"/>
    <w:multiLevelType w:val="multilevel"/>
    <w:tmpl w:val="EE1A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B40DF3"/>
    <w:multiLevelType w:val="multilevel"/>
    <w:tmpl w:val="9032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8347E9"/>
    <w:multiLevelType w:val="hybridMultilevel"/>
    <w:tmpl w:val="F9E803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76396312">
    <w:abstractNumId w:val="8"/>
  </w:num>
  <w:num w:numId="2" w16cid:durableId="1176963932">
    <w:abstractNumId w:val="6"/>
  </w:num>
  <w:num w:numId="3" w16cid:durableId="1369992355">
    <w:abstractNumId w:val="17"/>
  </w:num>
  <w:num w:numId="4" w16cid:durableId="943810154">
    <w:abstractNumId w:val="12"/>
  </w:num>
  <w:num w:numId="5" w16cid:durableId="1250852742">
    <w:abstractNumId w:val="13"/>
  </w:num>
  <w:num w:numId="6" w16cid:durableId="616135661">
    <w:abstractNumId w:val="5"/>
  </w:num>
  <w:num w:numId="7" w16cid:durableId="531649119">
    <w:abstractNumId w:val="10"/>
  </w:num>
  <w:num w:numId="8" w16cid:durableId="2096171046">
    <w:abstractNumId w:val="1"/>
  </w:num>
  <w:num w:numId="9" w16cid:durableId="637806641">
    <w:abstractNumId w:val="9"/>
  </w:num>
  <w:num w:numId="10" w16cid:durableId="805045530">
    <w:abstractNumId w:val="2"/>
  </w:num>
  <w:num w:numId="11" w16cid:durableId="1220020549">
    <w:abstractNumId w:val="14"/>
  </w:num>
  <w:num w:numId="12" w16cid:durableId="1035228928">
    <w:abstractNumId w:val="11"/>
  </w:num>
  <w:num w:numId="13" w16cid:durableId="893349236">
    <w:abstractNumId w:val="16"/>
  </w:num>
  <w:num w:numId="14" w16cid:durableId="2004507634">
    <w:abstractNumId w:val="15"/>
  </w:num>
  <w:num w:numId="15" w16cid:durableId="855729288">
    <w:abstractNumId w:val="3"/>
  </w:num>
  <w:num w:numId="16" w16cid:durableId="1067073182">
    <w:abstractNumId w:val="7"/>
  </w:num>
  <w:num w:numId="17" w16cid:durableId="458883519">
    <w:abstractNumId w:val="4"/>
  </w:num>
  <w:num w:numId="18" w16cid:durableId="173697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xNjQwNDMxMzIxNDBQ0lEKTi0uzszPAykwqwUAjaKVECwAAAA="/>
  </w:docVars>
  <w:rsids>
    <w:rsidRoot w:val="00D05F72"/>
    <w:rsid w:val="0000325C"/>
    <w:rsid w:val="000079C1"/>
    <w:rsid w:val="000175DE"/>
    <w:rsid w:val="00017F68"/>
    <w:rsid w:val="000215D2"/>
    <w:rsid w:val="0003762D"/>
    <w:rsid w:val="000647EE"/>
    <w:rsid w:val="000A2FA8"/>
    <w:rsid w:val="000B6295"/>
    <w:rsid w:val="000F4493"/>
    <w:rsid w:val="00100936"/>
    <w:rsid w:val="001133EA"/>
    <w:rsid w:val="00115DD3"/>
    <w:rsid w:val="00120DB0"/>
    <w:rsid w:val="00120FA2"/>
    <w:rsid w:val="001475B9"/>
    <w:rsid w:val="001A07E8"/>
    <w:rsid w:val="001B656B"/>
    <w:rsid w:val="001C090A"/>
    <w:rsid w:val="001C1B39"/>
    <w:rsid w:val="001F6107"/>
    <w:rsid w:val="00210062"/>
    <w:rsid w:val="00222B2F"/>
    <w:rsid w:val="00227C58"/>
    <w:rsid w:val="002418C9"/>
    <w:rsid w:val="00260C1F"/>
    <w:rsid w:val="00275F14"/>
    <w:rsid w:val="002967A1"/>
    <w:rsid w:val="002C6B0F"/>
    <w:rsid w:val="002D387F"/>
    <w:rsid w:val="002D55C4"/>
    <w:rsid w:val="003151BB"/>
    <w:rsid w:val="00347F15"/>
    <w:rsid w:val="0035053B"/>
    <w:rsid w:val="00363DDC"/>
    <w:rsid w:val="003827C5"/>
    <w:rsid w:val="003947EF"/>
    <w:rsid w:val="00396C5D"/>
    <w:rsid w:val="003D5F98"/>
    <w:rsid w:val="003E250A"/>
    <w:rsid w:val="003E5E25"/>
    <w:rsid w:val="003F2CFC"/>
    <w:rsid w:val="003F324F"/>
    <w:rsid w:val="003F6BA8"/>
    <w:rsid w:val="004013FA"/>
    <w:rsid w:val="00421448"/>
    <w:rsid w:val="00421533"/>
    <w:rsid w:val="0042342A"/>
    <w:rsid w:val="004252D2"/>
    <w:rsid w:val="00434FD0"/>
    <w:rsid w:val="004754BF"/>
    <w:rsid w:val="00492043"/>
    <w:rsid w:val="004A05BA"/>
    <w:rsid w:val="004C2BA8"/>
    <w:rsid w:val="004D1F08"/>
    <w:rsid w:val="005153EE"/>
    <w:rsid w:val="005240DD"/>
    <w:rsid w:val="0053595B"/>
    <w:rsid w:val="005540B6"/>
    <w:rsid w:val="00557EAF"/>
    <w:rsid w:val="00565A80"/>
    <w:rsid w:val="00574D56"/>
    <w:rsid w:val="005832A9"/>
    <w:rsid w:val="005A4B47"/>
    <w:rsid w:val="005A792A"/>
    <w:rsid w:val="005C1F51"/>
    <w:rsid w:val="005D0622"/>
    <w:rsid w:val="005D1B3E"/>
    <w:rsid w:val="005E57AF"/>
    <w:rsid w:val="0060454E"/>
    <w:rsid w:val="00630037"/>
    <w:rsid w:val="00634299"/>
    <w:rsid w:val="006562FF"/>
    <w:rsid w:val="006907A5"/>
    <w:rsid w:val="0070512A"/>
    <w:rsid w:val="00720B2E"/>
    <w:rsid w:val="007302E4"/>
    <w:rsid w:val="0074490E"/>
    <w:rsid w:val="007764A6"/>
    <w:rsid w:val="00794D42"/>
    <w:rsid w:val="00796C9E"/>
    <w:rsid w:val="007B5AB3"/>
    <w:rsid w:val="007B5C92"/>
    <w:rsid w:val="007D1CEE"/>
    <w:rsid w:val="007F6739"/>
    <w:rsid w:val="007F7DFA"/>
    <w:rsid w:val="0081506F"/>
    <w:rsid w:val="00827E73"/>
    <w:rsid w:val="00865CD3"/>
    <w:rsid w:val="008A5BE8"/>
    <w:rsid w:val="008B5013"/>
    <w:rsid w:val="008C5812"/>
    <w:rsid w:val="008E1CDC"/>
    <w:rsid w:val="008E5E2A"/>
    <w:rsid w:val="008F0D7F"/>
    <w:rsid w:val="00910C20"/>
    <w:rsid w:val="00913097"/>
    <w:rsid w:val="009369D4"/>
    <w:rsid w:val="00945E23"/>
    <w:rsid w:val="00995D10"/>
    <w:rsid w:val="009D5C99"/>
    <w:rsid w:val="009E5476"/>
    <w:rsid w:val="00A232A8"/>
    <w:rsid w:val="00A31603"/>
    <w:rsid w:val="00A618DE"/>
    <w:rsid w:val="00A81038"/>
    <w:rsid w:val="00A859FD"/>
    <w:rsid w:val="00AA0A67"/>
    <w:rsid w:val="00AC6A7F"/>
    <w:rsid w:val="00B04615"/>
    <w:rsid w:val="00B10357"/>
    <w:rsid w:val="00B21E1B"/>
    <w:rsid w:val="00B23173"/>
    <w:rsid w:val="00B25224"/>
    <w:rsid w:val="00B62325"/>
    <w:rsid w:val="00B96557"/>
    <w:rsid w:val="00BB5E60"/>
    <w:rsid w:val="00BF34CD"/>
    <w:rsid w:val="00C00B1B"/>
    <w:rsid w:val="00C0630C"/>
    <w:rsid w:val="00C15A5D"/>
    <w:rsid w:val="00C2130F"/>
    <w:rsid w:val="00C917F9"/>
    <w:rsid w:val="00C918FA"/>
    <w:rsid w:val="00C92507"/>
    <w:rsid w:val="00CB66E1"/>
    <w:rsid w:val="00CF1496"/>
    <w:rsid w:val="00D0399E"/>
    <w:rsid w:val="00D05F72"/>
    <w:rsid w:val="00D335A4"/>
    <w:rsid w:val="00D54B24"/>
    <w:rsid w:val="00D56A5A"/>
    <w:rsid w:val="00D62B6E"/>
    <w:rsid w:val="00D74676"/>
    <w:rsid w:val="00D92998"/>
    <w:rsid w:val="00DA39F2"/>
    <w:rsid w:val="00DB5A31"/>
    <w:rsid w:val="00DC7A19"/>
    <w:rsid w:val="00DE5AFF"/>
    <w:rsid w:val="00DF2C20"/>
    <w:rsid w:val="00E24DBA"/>
    <w:rsid w:val="00E279BA"/>
    <w:rsid w:val="00E447ED"/>
    <w:rsid w:val="00E642A1"/>
    <w:rsid w:val="00E65593"/>
    <w:rsid w:val="00E80E5B"/>
    <w:rsid w:val="00EA0CAB"/>
    <w:rsid w:val="00EB6B9C"/>
    <w:rsid w:val="00EF2D2B"/>
    <w:rsid w:val="00EF6307"/>
    <w:rsid w:val="00F00D4A"/>
    <w:rsid w:val="00F01408"/>
    <w:rsid w:val="00F14860"/>
    <w:rsid w:val="00F17C50"/>
    <w:rsid w:val="00F35D52"/>
    <w:rsid w:val="00F44DB9"/>
    <w:rsid w:val="00F61892"/>
    <w:rsid w:val="00F85043"/>
    <w:rsid w:val="00F86C64"/>
    <w:rsid w:val="00FB3364"/>
    <w:rsid w:val="00FB6C1C"/>
    <w:rsid w:val="00FD020A"/>
    <w:rsid w:val="00FD3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4764B"/>
  <w15:chartTrackingRefBased/>
  <w15:docId w15:val="{8DE8A7A6-E755-41FF-904C-B1EF8AE4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A31"/>
    <w:pPr>
      <w:spacing w:line="300" w:lineRule="auto"/>
    </w:pPr>
  </w:style>
  <w:style w:type="paragraph" w:styleId="Heading1">
    <w:name w:val="heading 1"/>
    <w:basedOn w:val="Normal"/>
    <w:next w:val="Normal"/>
    <w:link w:val="Heading1Char"/>
    <w:uiPriority w:val="9"/>
    <w:qFormat/>
    <w:rsid w:val="000B6295"/>
    <w:pPr>
      <w:keepNext/>
      <w:keepLines/>
      <w:spacing w:before="240" w:after="120"/>
      <w:outlineLvl w:val="0"/>
    </w:pPr>
    <w:rPr>
      <w:rFonts w:asciiTheme="majorHAnsi" w:eastAsiaTheme="majorEastAsia" w:hAnsiTheme="majorHAnsi" w:cstheme="majorBidi"/>
      <w:b/>
      <w:color w:val="E81D2A"/>
      <w:sz w:val="36"/>
      <w:szCs w:val="32"/>
    </w:rPr>
  </w:style>
  <w:style w:type="paragraph" w:styleId="Heading2">
    <w:name w:val="heading 2"/>
    <w:basedOn w:val="Normal"/>
    <w:next w:val="Normal"/>
    <w:link w:val="Heading2Char"/>
    <w:uiPriority w:val="9"/>
    <w:unhideWhenUsed/>
    <w:qFormat/>
    <w:rsid w:val="000B6295"/>
    <w:pPr>
      <w:keepNext/>
      <w:keepLines/>
      <w:spacing w:after="120"/>
      <w:outlineLvl w:val="1"/>
    </w:pPr>
    <w:rPr>
      <w:rFonts w:asciiTheme="majorHAnsi" w:eastAsiaTheme="majorEastAsia" w:hAnsiTheme="majorHAnsi" w:cstheme="majorBidi"/>
      <w:color w:val="00A1B9"/>
      <w:sz w:val="26"/>
      <w:szCs w:val="26"/>
    </w:rPr>
  </w:style>
  <w:style w:type="paragraph" w:styleId="Heading3">
    <w:name w:val="heading 3"/>
    <w:basedOn w:val="Normal"/>
    <w:next w:val="Normal"/>
    <w:link w:val="Heading3Char"/>
    <w:uiPriority w:val="9"/>
    <w:semiHidden/>
    <w:unhideWhenUsed/>
    <w:qFormat/>
    <w:rsid w:val="004234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A39F2"/>
    <w:pPr>
      <w:keepNext/>
      <w:keepLines/>
      <w:spacing w:before="40" w:after="0" w:line="240" w:lineRule="auto"/>
      <w:outlineLvl w:val="3"/>
    </w:pPr>
    <w:rPr>
      <w:rFonts w:asciiTheme="majorHAnsi" w:eastAsiaTheme="majorEastAsia" w:hAnsiTheme="majorHAnsi" w:cstheme="majorBidi"/>
      <w:i/>
      <w:iCs/>
      <w:color w:val="2F5496" w:themeColor="accent1" w:themeShade="BF"/>
      <w:kern w:val="2"/>
      <w:sz w:val="24"/>
      <w:szCs w:val="24"/>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F72"/>
  </w:style>
  <w:style w:type="paragraph" w:styleId="Footer">
    <w:name w:val="footer"/>
    <w:basedOn w:val="Normal"/>
    <w:link w:val="FooterChar"/>
    <w:uiPriority w:val="99"/>
    <w:unhideWhenUsed/>
    <w:rsid w:val="00D05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F72"/>
  </w:style>
  <w:style w:type="character" w:customStyle="1" w:styleId="Heading1Char">
    <w:name w:val="Heading 1 Char"/>
    <w:basedOn w:val="DefaultParagraphFont"/>
    <w:link w:val="Heading1"/>
    <w:uiPriority w:val="9"/>
    <w:rsid w:val="000B6295"/>
    <w:rPr>
      <w:rFonts w:asciiTheme="majorHAnsi" w:eastAsiaTheme="majorEastAsia" w:hAnsiTheme="majorHAnsi" w:cstheme="majorBidi"/>
      <w:b/>
      <w:color w:val="E81D2A"/>
      <w:sz w:val="36"/>
      <w:szCs w:val="32"/>
    </w:rPr>
  </w:style>
  <w:style w:type="character" w:customStyle="1" w:styleId="Heading2Char">
    <w:name w:val="Heading 2 Char"/>
    <w:basedOn w:val="DefaultParagraphFont"/>
    <w:link w:val="Heading2"/>
    <w:uiPriority w:val="9"/>
    <w:rsid w:val="000B6295"/>
    <w:rPr>
      <w:rFonts w:asciiTheme="majorHAnsi" w:eastAsiaTheme="majorEastAsia" w:hAnsiTheme="majorHAnsi" w:cstheme="majorBidi"/>
      <w:color w:val="00A1B9"/>
      <w:sz w:val="26"/>
      <w:szCs w:val="26"/>
    </w:rPr>
  </w:style>
  <w:style w:type="paragraph" w:styleId="ListParagraph">
    <w:name w:val="List Paragraph"/>
    <w:basedOn w:val="Normal"/>
    <w:uiPriority w:val="34"/>
    <w:qFormat/>
    <w:rsid w:val="000B6295"/>
    <w:pPr>
      <w:ind w:left="720"/>
      <w:contextualSpacing/>
    </w:pPr>
  </w:style>
  <w:style w:type="table" w:styleId="TableGrid">
    <w:name w:val="Table Grid"/>
    <w:basedOn w:val="TableNormal"/>
    <w:uiPriority w:val="39"/>
    <w:rsid w:val="0006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4615"/>
    <w:rPr>
      <w:color w:val="0563C1" w:themeColor="hyperlink"/>
      <w:u w:val="single"/>
    </w:rPr>
  </w:style>
  <w:style w:type="character" w:styleId="UnresolvedMention">
    <w:name w:val="Unresolved Mention"/>
    <w:basedOn w:val="DefaultParagraphFont"/>
    <w:uiPriority w:val="99"/>
    <w:semiHidden/>
    <w:unhideWhenUsed/>
    <w:rsid w:val="00B04615"/>
    <w:rPr>
      <w:color w:val="808080"/>
      <w:shd w:val="clear" w:color="auto" w:fill="E6E6E6"/>
    </w:rPr>
  </w:style>
  <w:style w:type="paragraph" w:styleId="BalloonText">
    <w:name w:val="Balloon Text"/>
    <w:basedOn w:val="Normal"/>
    <w:link w:val="BalloonTextChar"/>
    <w:uiPriority w:val="99"/>
    <w:semiHidden/>
    <w:unhideWhenUsed/>
    <w:rsid w:val="00CF1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496"/>
    <w:rPr>
      <w:rFonts w:ascii="Segoe UI" w:hAnsi="Segoe UI" w:cs="Segoe UI"/>
      <w:sz w:val="18"/>
      <w:szCs w:val="18"/>
    </w:rPr>
  </w:style>
  <w:style w:type="paragraph" w:customStyle="1" w:styleId="BasicParagraph">
    <w:name w:val="[Basic Paragraph]"/>
    <w:basedOn w:val="Normal"/>
    <w:uiPriority w:val="99"/>
    <w:rsid w:val="00D92998"/>
    <w:pPr>
      <w:autoSpaceDE w:val="0"/>
      <w:autoSpaceDN w:val="0"/>
      <w:adjustRightInd w:val="0"/>
      <w:spacing w:after="0" w:line="288" w:lineRule="auto"/>
      <w:textAlignment w:val="center"/>
    </w:pPr>
    <w:rPr>
      <w:rFonts w:ascii="Franklin Gothic Book" w:hAnsi="Franklin Gothic Book" w:cs="Franklin Gothic Book"/>
      <w:color w:val="000000"/>
      <w:sz w:val="24"/>
      <w:szCs w:val="24"/>
      <w:lang w:val="en-GB"/>
    </w:rPr>
  </w:style>
  <w:style w:type="table" w:styleId="GridTable4-Accent5">
    <w:name w:val="Grid Table 4 Accent 5"/>
    <w:basedOn w:val="TableNormal"/>
    <w:uiPriority w:val="49"/>
    <w:rsid w:val="003E5E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3Char">
    <w:name w:val="Heading 3 Char"/>
    <w:basedOn w:val="DefaultParagraphFont"/>
    <w:link w:val="Heading3"/>
    <w:uiPriority w:val="9"/>
    <w:semiHidden/>
    <w:rsid w:val="0042342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A39F2"/>
    <w:rPr>
      <w:rFonts w:asciiTheme="majorHAnsi" w:eastAsiaTheme="majorEastAsia" w:hAnsiTheme="majorHAnsi" w:cstheme="majorBidi"/>
      <w:i/>
      <w:iCs/>
      <w:color w:val="2F5496" w:themeColor="accent1" w:themeShade="BF"/>
      <w:kern w:val="2"/>
      <w:sz w:val="24"/>
      <w:szCs w:val="24"/>
      <w:lang w:val="en-CA"/>
      <w14:ligatures w14:val="standardContextual"/>
    </w:rPr>
  </w:style>
  <w:style w:type="paragraph" w:styleId="NormalWeb">
    <w:name w:val="Normal (Web)"/>
    <w:basedOn w:val="Normal"/>
    <w:uiPriority w:val="99"/>
    <w:unhideWhenUsed/>
    <w:rsid w:val="00DA39F2"/>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FollowedHyperlink">
    <w:name w:val="FollowedHyperlink"/>
    <w:basedOn w:val="DefaultParagraphFont"/>
    <w:uiPriority w:val="99"/>
    <w:semiHidden/>
    <w:unhideWhenUsed/>
    <w:rsid w:val="00C917F9"/>
    <w:rPr>
      <w:color w:val="954F72" w:themeColor="followedHyperlink"/>
      <w:u w:val="single"/>
    </w:rPr>
  </w:style>
  <w:style w:type="paragraph" w:styleId="NoSpacing">
    <w:name w:val="No Spacing"/>
    <w:uiPriority w:val="1"/>
    <w:qFormat/>
    <w:rsid w:val="00275F14"/>
    <w:pPr>
      <w:spacing w:after="0" w:line="240" w:lineRule="auto"/>
    </w:pPr>
  </w:style>
  <w:style w:type="paragraph" w:styleId="Revision">
    <w:name w:val="Revision"/>
    <w:hidden/>
    <w:uiPriority w:val="99"/>
    <w:semiHidden/>
    <w:rsid w:val="001B65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85378">
      <w:bodyDiv w:val="1"/>
      <w:marLeft w:val="0"/>
      <w:marRight w:val="0"/>
      <w:marTop w:val="0"/>
      <w:marBottom w:val="0"/>
      <w:divBdr>
        <w:top w:val="none" w:sz="0" w:space="0" w:color="auto"/>
        <w:left w:val="none" w:sz="0" w:space="0" w:color="auto"/>
        <w:bottom w:val="none" w:sz="0" w:space="0" w:color="auto"/>
        <w:right w:val="none" w:sz="0" w:space="0" w:color="auto"/>
      </w:divBdr>
    </w:div>
    <w:div w:id="189993960">
      <w:bodyDiv w:val="1"/>
      <w:marLeft w:val="0"/>
      <w:marRight w:val="0"/>
      <w:marTop w:val="0"/>
      <w:marBottom w:val="0"/>
      <w:divBdr>
        <w:top w:val="none" w:sz="0" w:space="0" w:color="auto"/>
        <w:left w:val="none" w:sz="0" w:space="0" w:color="auto"/>
        <w:bottom w:val="none" w:sz="0" w:space="0" w:color="auto"/>
        <w:right w:val="none" w:sz="0" w:space="0" w:color="auto"/>
      </w:divBdr>
    </w:div>
    <w:div w:id="216090497">
      <w:bodyDiv w:val="1"/>
      <w:marLeft w:val="0"/>
      <w:marRight w:val="0"/>
      <w:marTop w:val="0"/>
      <w:marBottom w:val="0"/>
      <w:divBdr>
        <w:top w:val="none" w:sz="0" w:space="0" w:color="auto"/>
        <w:left w:val="none" w:sz="0" w:space="0" w:color="auto"/>
        <w:bottom w:val="none" w:sz="0" w:space="0" w:color="auto"/>
        <w:right w:val="none" w:sz="0" w:space="0" w:color="auto"/>
      </w:divBdr>
    </w:div>
    <w:div w:id="669017409">
      <w:bodyDiv w:val="1"/>
      <w:marLeft w:val="0"/>
      <w:marRight w:val="0"/>
      <w:marTop w:val="0"/>
      <w:marBottom w:val="0"/>
      <w:divBdr>
        <w:top w:val="none" w:sz="0" w:space="0" w:color="auto"/>
        <w:left w:val="none" w:sz="0" w:space="0" w:color="auto"/>
        <w:bottom w:val="none" w:sz="0" w:space="0" w:color="auto"/>
        <w:right w:val="none" w:sz="0" w:space="0" w:color="auto"/>
      </w:divBdr>
    </w:div>
    <w:div w:id="671759049">
      <w:bodyDiv w:val="1"/>
      <w:marLeft w:val="0"/>
      <w:marRight w:val="0"/>
      <w:marTop w:val="0"/>
      <w:marBottom w:val="0"/>
      <w:divBdr>
        <w:top w:val="none" w:sz="0" w:space="0" w:color="auto"/>
        <w:left w:val="none" w:sz="0" w:space="0" w:color="auto"/>
        <w:bottom w:val="none" w:sz="0" w:space="0" w:color="auto"/>
        <w:right w:val="none" w:sz="0" w:space="0" w:color="auto"/>
      </w:divBdr>
    </w:div>
    <w:div w:id="673148047">
      <w:bodyDiv w:val="1"/>
      <w:marLeft w:val="0"/>
      <w:marRight w:val="0"/>
      <w:marTop w:val="0"/>
      <w:marBottom w:val="0"/>
      <w:divBdr>
        <w:top w:val="none" w:sz="0" w:space="0" w:color="auto"/>
        <w:left w:val="none" w:sz="0" w:space="0" w:color="auto"/>
        <w:bottom w:val="none" w:sz="0" w:space="0" w:color="auto"/>
        <w:right w:val="none" w:sz="0" w:space="0" w:color="auto"/>
      </w:divBdr>
    </w:div>
    <w:div w:id="1030373705">
      <w:bodyDiv w:val="1"/>
      <w:marLeft w:val="0"/>
      <w:marRight w:val="0"/>
      <w:marTop w:val="0"/>
      <w:marBottom w:val="0"/>
      <w:divBdr>
        <w:top w:val="none" w:sz="0" w:space="0" w:color="auto"/>
        <w:left w:val="none" w:sz="0" w:space="0" w:color="auto"/>
        <w:bottom w:val="none" w:sz="0" w:space="0" w:color="auto"/>
        <w:right w:val="none" w:sz="0" w:space="0" w:color="auto"/>
      </w:divBdr>
    </w:div>
    <w:div w:id="16234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nstantia-Franklin Gothic Book">
      <a:maj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78241ec-9b38-47c3-96cb-9e934fd6f278" xsi:nil="true"/>
    <lcf76f155ced4ddcb4097134ff3c332f xmlns="fc596c29-b6cc-47f2-a278-037de9f910b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BDAE74AD853041AB610072CE0D10B4" ma:contentTypeVersion="17" ma:contentTypeDescription="Create a new document." ma:contentTypeScope="" ma:versionID="40edd02c0ec369bc58cea259bea7ca58">
  <xsd:schema xmlns:xsd="http://www.w3.org/2001/XMLSchema" xmlns:xs="http://www.w3.org/2001/XMLSchema" xmlns:p="http://schemas.microsoft.com/office/2006/metadata/properties" xmlns:ns1="http://schemas.microsoft.com/sharepoint/v3" xmlns:ns2="fc596c29-b6cc-47f2-a278-037de9f910b5" xmlns:ns3="b78241ec-9b38-47c3-96cb-9e934fd6f278" targetNamespace="http://schemas.microsoft.com/office/2006/metadata/properties" ma:root="true" ma:fieldsID="112a4f35faa04729fbab4295448496ba" ns1:_="" ns2:_="" ns3:_="">
    <xsd:import namespace="http://schemas.microsoft.com/sharepoint/v3"/>
    <xsd:import namespace="fc596c29-b6cc-47f2-a278-037de9f910b5"/>
    <xsd:import namespace="b78241ec-9b38-47c3-96cb-9e934fd6f2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96c29-b6cc-47f2-a278-037de9f91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6eb2d1-3643-40cd-9b23-06af7b39508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241ec-9b38-47c3-96cb-9e934fd6f2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ee112c-95c0-4106-8a5e-255b1166ecc6}" ma:internalName="TaxCatchAll" ma:showField="CatchAllData" ma:web="b78241ec-9b38-47c3-96cb-9e934fd6f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3BA44B-C44C-43D5-B6FF-5F9F1C0A259F}">
  <ds:schemaRefs>
    <ds:schemaRef ds:uri="http://schemas.microsoft.com/office/2006/metadata/properties"/>
    <ds:schemaRef ds:uri="http://schemas.microsoft.com/office/infopath/2007/PartnerControls"/>
    <ds:schemaRef ds:uri="http://schemas.microsoft.com/sharepoint/v3"/>
    <ds:schemaRef ds:uri="b78241ec-9b38-47c3-96cb-9e934fd6f278"/>
    <ds:schemaRef ds:uri="fc596c29-b6cc-47f2-a278-037de9f910b5"/>
  </ds:schemaRefs>
</ds:datastoreItem>
</file>

<file path=customXml/itemProps2.xml><?xml version="1.0" encoding="utf-8"?>
<ds:datastoreItem xmlns:ds="http://schemas.openxmlformats.org/officeDocument/2006/customXml" ds:itemID="{7E929736-B342-44F9-9C77-17D88B8E5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596c29-b6cc-47f2-a278-037de9f910b5"/>
    <ds:schemaRef ds:uri="b78241ec-9b38-47c3-96cb-9e934fd6f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846BC7-4ECB-49B5-AA1A-4F2810340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Lew</dc:creator>
  <cp:keywords/>
  <dc:description/>
  <cp:lastModifiedBy>Katie Johnson</cp:lastModifiedBy>
  <cp:revision>2</cp:revision>
  <dcterms:created xsi:type="dcterms:W3CDTF">2024-08-13T17:39:00Z</dcterms:created>
  <dcterms:modified xsi:type="dcterms:W3CDTF">2024-08-13T17:39:00Z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0x0101006EBDAE74AD853041AB610072CE0D10B4</vt:lpwstr>
  </property>
  <property fmtid="{D5CDD505-2E9C-101B-9397-08002B2CF9AE}" pid="3" name="Order">
    <vt:r8>2800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139de34aa1c276f49a38a917c1658c891898b827f9d44f4d845a168737fc8448</vt:lpwstr>
  </property>
  <property fmtid="{D5CDD505-2E9C-101B-9397-08002B2CF9AE}" pid="8" name="MSIP_Label_defa4170-0d19-0005-0004-bc88714345d2_Enabled">
    <vt:lpwstr>true</vt:lpwstr>
  </property>
  <property fmtid="{D5CDD505-2E9C-101B-9397-08002B2CF9AE}" pid="9" name="MSIP_Label_defa4170-0d19-0005-0004-bc88714345d2_SetDate">
    <vt:lpwstr>2023-04-11T22:30:50Z</vt:lpwstr>
  </property>
  <property fmtid="{D5CDD505-2E9C-101B-9397-08002B2CF9AE}" pid="10" name="MSIP_Label_defa4170-0d19-0005-0004-bc88714345d2_Method">
    <vt:lpwstr>Standard</vt:lpwstr>
  </property>
  <property fmtid="{D5CDD505-2E9C-101B-9397-08002B2CF9AE}" pid="11" name="MSIP_Label_defa4170-0d19-0005-0004-bc88714345d2_Name">
    <vt:lpwstr>defa4170-0d19-0005-0004-bc88714345d2</vt:lpwstr>
  </property>
  <property fmtid="{D5CDD505-2E9C-101B-9397-08002B2CF9AE}" pid="12" name="MSIP_Label_defa4170-0d19-0005-0004-bc88714345d2_SiteId">
    <vt:lpwstr>ba0f29fa-06a7-41a7-ad08-213f6ca79747</vt:lpwstr>
  </property>
  <property fmtid="{D5CDD505-2E9C-101B-9397-08002B2CF9AE}" pid="13" name="MSIP_Label_defa4170-0d19-0005-0004-bc88714345d2_ActionId">
    <vt:lpwstr>9e49ea3d-d8e9-4117-9a20-8425798935eb</vt:lpwstr>
  </property>
  <property fmtid="{D5CDD505-2E9C-101B-9397-08002B2CF9AE}" pid="14" name="MSIP_Label_defa4170-0d19-0005-0004-bc88714345d2_ContentBits">
    <vt:lpwstr>0</vt:lpwstr>
  </property>
  <property fmtid="{D5CDD505-2E9C-101B-9397-08002B2CF9AE}" pid="15" name="MediaServiceImageTags">
    <vt:lpwstr/>
  </property>
</Properties>
</file>